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B0377E4" w14:textId="77777777" w:rsidR="00656B1E" w:rsidRPr="00243C42" w:rsidRDefault="00AC6A11" w:rsidP="00656B1E">
      <w:pPr>
        <w:pStyle w:val="Cm"/>
        <w:rPr>
          <w:sz w:val="28"/>
          <w:szCs w:val="28"/>
          <w:lang w:val="en-US"/>
        </w:rPr>
      </w:pPr>
      <w:bookmarkStart w:id="0" w:name="_GoBack"/>
      <w:bookmarkEnd w:id="0"/>
      <w:r w:rsidRPr="00243C42">
        <w:rPr>
          <w:sz w:val="28"/>
          <w:szCs w:val="28"/>
          <w:lang w:val="en-US"/>
        </w:rPr>
        <w:t>Assessment and subject description</w:t>
      </w:r>
    </w:p>
    <w:p w14:paraId="0F1B2AD7" w14:textId="77777777" w:rsidR="00656B1E" w:rsidRPr="00243C42" w:rsidRDefault="00656B1E" w:rsidP="00656B1E">
      <w:pPr>
        <w:pStyle w:val="Cm"/>
        <w:rPr>
          <w:b w:val="0"/>
          <w:bCs w:val="0"/>
          <w:lang w:val="en-US"/>
        </w:rPr>
      </w:pPr>
    </w:p>
    <w:tbl>
      <w:tblPr>
        <w:tblW w:w="9069" w:type="dxa"/>
        <w:tblInd w:w="7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56"/>
        <w:gridCol w:w="141"/>
        <w:gridCol w:w="709"/>
        <w:gridCol w:w="709"/>
        <w:gridCol w:w="710"/>
        <w:gridCol w:w="992"/>
        <w:gridCol w:w="282"/>
        <w:gridCol w:w="1844"/>
        <w:gridCol w:w="283"/>
        <w:gridCol w:w="851"/>
        <w:gridCol w:w="992"/>
      </w:tblGrid>
      <w:tr w:rsidR="00656B1E" w:rsidRPr="00457C76" w14:paraId="6E84D252" w14:textId="77777777" w:rsidTr="00282E71">
        <w:trPr>
          <w:cantSplit/>
        </w:trPr>
        <w:tc>
          <w:tcPr>
            <w:tcW w:w="4817" w:type="dxa"/>
            <w:gridSpan w:val="6"/>
            <w:tcBorders>
              <w:bottom w:val="nil"/>
            </w:tcBorders>
          </w:tcPr>
          <w:p w14:paraId="204738BF" w14:textId="77777777" w:rsidR="00656B1E" w:rsidRPr="00457C76" w:rsidRDefault="00656B1E" w:rsidP="00FE13BD">
            <w:pPr>
              <w:pStyle w:val="Cmsor4"/>
              <w:rPr>
                <w:sz w:val="22"/>
                <w:szCs w:val="22"/>
                <w:lang w:val="en-US"/>
              </w:rPr>
            </w:pPr>
            <w:proofErr w:type="spellStart"/>
            <w:r w:rsidRPr="00457C76">
              <w:rPr>
                <w:sz w:val="22"/>
                <w:szCs w:val="22"/>
                <w:lang w:val="en-US"/>
              </w:rPr>
              <w:t>Óbuda</w:t>
            </w:r>
            <w:proofErr w:type="spellEnd"/>
            <w:r w:rsidRPr="00457C76">
              <w:rPr>
                <w:sz w:val="22"/>
                <w:szCs w:val="22"/>
                <w:lang w:val="en-US"/>
              </w:rPr>
              <w:t xml:space="preserve"> University</w:t>
            </w:r>
          </w:p>
          <w:p w14:paraId="6758CB87" w14:textId="77777777" w:rsidR="00656B1E" w:rsidRPr="00260B4A" w:rsidRDefault="00656B1E" w:rsidP="00FE13BD">
            <w:pPr>
              <w:pStyle w:val="Cmsor2"/>
              <w:rPr>
                <w:i w:val="0"/>
                <w:sz w:val="22"/>
                <w:szCs w:val="22"/>
                <w:lang w:val="en-US"/>
              </w:rPr>
            </w:pPr>
            <w:r w:rsidRPr="00260B4A">
              <w:rPr>
                <w:i w:val="0"/>
                <w:sz w:val="22"/>
                <w:szCs w:val="22"/>
                <w:lang w:val="en-US"/>
              </w:rPr>
              <w:t>Kandó Kálmán Faculty of Electrical Engineering</w:t>
            </w:r>
          </w:p>
        </w:tc>
        <w:tc>
          <w:tcPr>
            <w:tcW w:w="4252" w:type="dxa"/>
            <w:gridSpan w:val="5"/>
            <w:tcBorders>
              <w:bottom w:val="nil"/>
            </w:tcBorders>
          </w:tcPr>
          <w:p w14:paraId="5484F992" w14:textId="77777777" w:rsidR="00260B4A" w:rsidRDefault="00260B4A" w:rsidP="00FE13BD">
            <w:pPr>
              <w:rPr>
                <w:bCs/>
                <w:sz w:val="22"/>
                <w:szCs w:val="22"/>
                <w:lang w:val="en-US"/>
              </w:rPr>
            </w:pPr>
          </w:p>
          <w:p w14:paraId="0C6735BA" w14:textId="77777777" w:rsidR="00656B1E" w:rsidRPr="00260B4A" w:rsidRDefault="00656B1E" w:rsidP="00FE13BD">
            <w:pPr>
              <w:rPr>
                <w:bCs/>
                <w:sz w:val="22"/>
                <w:szCs w:val="22"/>
                <w:lang w:val="en-US"/>
              </w:rPr>
            </w:pPr>
            <w:r w:rsidRPr="00260B4A">
              <w:rPr>
                <w:bCs/>
                <w:sz w:val="22"/>
                <w:szCs w:val="22"/>
                <w:lang w:val="en-US"/>
              </w:rPr>
              <w:t>Institute of Microelectronics and Technology</w:t>
            </w:r>
          </w:p>
        </w:tc>
      </w:tr>
      <w:tr w:rsidR="00656B1E" w:rsidRPr="00457C76" w14:paraId="4E7A6B1E" w14:textId="77777777" w:rsidTr="00282E71">
        <w:trPr>
          <w:cantSplit/>
        </w:trPr>
        <w:tc>
          <w:tcPr>
            <w:tcW w:w="9069" w:type="dxa"/>
            <w:gridSpan w:val="11"/>
            <w:shd w:val="clear" w:color="auto" w:fill="FFFFFF"/>
          </w:tcPr>
          <w:p w14:paraId="78858501" w14:textId="77777777" w:rsidR="00656B1E" w:rsidRPr="00217F9C" w:rsidRDefault="00656B1E" w:rsidP="00217F9C">
            <w:pPr>
              <w:rPr>
                <w:b/>
                <w:iCs/>
                <w:sz w:val="22"/>
                <w:szCs w:val="22"/>
                <w:lang w:val="en-US"/>
              </w:rPr>
            </w:pPr>
            <w:r w:rsidRPr="00E776FD">
              <w:rPr>
                <w:bCs/>
                <w:i/>
                <w:sz w:val="22"/>
                <w:szCs w:val="22"/>
                <w:lang w:val="en-US"/>
              </w:rPr>
              <w:t>Subject name and code</w:t>
            </w:r>
            <w:r w:rsidRPr="00457C76">
              <w:rPr>
                <w:b/>
                <w:bCs/>
                <w:i/>
                <w:sz w:val="22"/>
                <w:szCs w:val="22"/>
                <w:lang w:val="en-US"/>
              </w:rPr>
              <w:t>:</w:t>
            </w:r>
            <w:r w:rsidR="00282E71" w:rsidRPr="00660C2F">
              <w:rPr>
                <w:b/>
                <w:i/>
                <w:iCs/>
                <w:sz w:val="22"/>
                <w:szCs w:val="22"/>
                <w:lang w:val="en-US"/>
              </w:rPr>
              <w:t xml:space="preserve"> </w:t>
            </w:r>
            <w:r w:rsidR="00282E71">
              <w:rPr>
                <w:i/>
                <w:iCs/>
                <w:sz w:val="22"/>
                <w:szCs w:val="22"/>
                <w:lang w:val="en-US"/>
              </w:rPr>
              <w:t>Micro- and nanotechn</w:t>
            </w:r>
            <w:r w:rsidR="00F23D23">
              <w:rPr>
                <w:i/>
                <w:iCs/>
                <w:sz w:val="22"/>
                <w:szCs w:val="22"/>
                <w:lang w:val="en-US"/>
              </w:rPr>
              <w:t>ology</w:t>
            </w:r>
            <w:r w:rsidR="00282E71">
              <w:rPr>
                <w:i/>
                <w:iCs/>
                <w:sz w:val="22"/>
                <w:szCs w:val="22"/>
                <w:lang w:val="en-US"/>
              </w:rPr>
              <w:t xml:space="preserve"> </w:t>
            </w:r>
            <w:r w:rsidR="00804498">
              <w:rPr>
                <w:i/>
                <w:iCs/>
                <w:sz w:val="22"/>
                <w:szCs w:val="22"/>
                <w:lang w:val="en-US"/>
              </w:rPr>
              <w:t xml:space="preserve">      </w:t>
            </w:r>
            <w:r w:rsidR="00217F9C" w:rsidRPr="00217F9C">
              <w:rPr>
                <w:b/>
                <w:iCs/>
                <w:sz w:val="22"/>
                <w:szCs w:val="22"/>
                <w:lang w:val="en-US"/>
              </w:rPr>
              <w:t>KEXNTBAMNE</w:t>
            </w:r>
            <w:r w:rsidR="00282E71" w:rsidRPr="00217F9C">
              <w:rPr>
                <w:b/>
                <w:iCs/>
                <w:sz w:val="22"/>
                <w:szCs w:val="22"/>
                <w:lang w:val="en-US"/>
              </w:rPr>
              <w:t xml:space="preserve"> </w:t>
            </w:r>
            <w:r w:rsidR="00F60EDC" w:rsidRPr="00217F9C">
              <w:rPr>
                <w:b/>
                <w:iCs/>
                <w:sz w:val="22"/>
                <w:szCs w:val="22"/>
                <w:lang w:val="en-US"/>
              </w:rPr>
              <w:t xml:space="preserve">                       </w:t>
            </w:r>
            <w:r w:rsidR="00065C0B" w:rsidRPr="00217F9C">
              <w:rPr>
                <w:b/>
                <w:iCs/>
                <w:sz w:val="22"/>
                <w:szCs w:val="22"/>
                <w:lang w:val="en-US"/>
              </w:rPr>
              <w:t xml:space="preserve">Credits: </w:t>
            </w:r>
            <w:r w:rsidR="00217F9C" w:rsidRPr="00217F9C">
              <w:rPr>
                <w:b/>
                <w:iCs/>
                <w:sz w:val="22"/>
                <w:szCs w:val="22"/>
                <w:lang w:val="en-US"/>
              </w:rPr>
              <w:t>5</w:t>
            </w:r>
          </w:p>
          <w:p w14:paraId="354C62E3" w14:textId="77777777" w:rsidR="00656B1E" w:rsidRPr="00E776FD" w:rsidRDefault="00E776FD" w:rsidP="00AA3B26">
            <w:pPr>
              <w:pStyle w:val="Cmsor1"/>
              <w:tabs>
                <w:tab w:val="left" w:pos="2430"/>
              </w:tabs>
              <w:jc w:val="left"/>
              <w:rPr>
                <w:b/>
                <w:i w:val="0"/>
                <w:sz w:val="22"/>
                <w:szCs w:val="22"/>
                <w:lang w:val="en-US"/>
              </w:rPr>
            </w:pPr>
            <w:r>
              <w:rPr>
                <w:b/>
                <w:i w:val="0"/>
                <w:sz w:val="22"/>
                <w:szCs w:val="22"/>
                <w:lang w:val="en-US"/>
              </w:rPr>
              <w:t xml:space="preserve">Full-time, </w:t>
            </w:r>
            <w:r w:rsidR="00F83F45" w:rsidRPr="00E776FD">
              <w:rPr>
                <w:b/>
                <w:i w:val="0"/>
                <w:sz w:val="22"/>
                <w:szCs w:val="22"/>
                <w:lang w:val="en-US"/>
              </w:rPr>
              <w:t>Spring</w:t>
            </w:r>
            <w:r w:rsidR="00E62E4B" w:rsidRPr="00E776FD">
              <w:rPr>
                <w:b/>
                <w:i w:val="0"/>
                <w:sz w:val="22"/>
                <w:szCs w:val="22"/>
                <w:lang w:val="en-US"/>
              </w:rPr>
              <w:t xml:space="preserve"> Semester</w:t>
            </w:r>
          </w:p>
        </w:tc>
      </w:tr>
      <w:tr w:rsidR="00656B1E" w:rsidRPr="00457C76" w14:paraId="5697CB5C" w14:textId="77777777" w:rsidTr="00282E71">
        <w:trPr>
          <w:cantSplit/>
        </w:trPr>
        <w:tc>
          <w:tcPr>
            <w:tcW w:w="9069" w:type="dxa"/>
            <w:gridSpan w:val="11"/>
          </w:tcPr>
          <w:p w14:paraId="496C30C5" w14:textId="77777777" w:rsidR="00656B1E" w:rsidRPr="00457C76" w:rsidRDefault="00177032" w:rsidP="00AA3B26">
            <w:pPr>
              <w:tabs>
                <w:tab w:val="left" w:pos="3261"/>
              </w:tabs>
              <w:rPr>
                <w:sz w:val="22"/>
                <w:szCs w:val="22"/>
                <w:lang w:val="en-US"/>
              </w:rPr>
            </w:pPr>
            <w:r w:rsidRPr="00457C76">
              <w:rPr>
                <w:sz w:val="22"/>
                <w:szCs w:val="22"/>
                <w:lang w:val="en-US"/>
              </w:rPr>
              <w:t>Course</w:t>
            </w:r>
            <w:r w:rsidR="00656B1E" w:rsidRPr="00457C76">
              <w:rPr>
                <w:sz w:val="22"/>
                <w:szCs w:val="22"/>
                <w:lang w:val="en-US"/>
              </w:rPr>
              <w:t xml:space="preserve">: </w:t>
            </w:r>
            <w:r w:rsidR="00660C2F" w:rsidRPr="00660C2F">
              <w:rPr>
                <w:b/>
                <w:sz w:val="22"/>
                <w:szCs w:val="22"/>
                <w:lang w:val="en-US"/>
              </w:rPr>
              <w:t>Mechatronic Engineering</w:t>
            </w:r>
            <w:r w:rsidR="00217F9C">
              <w:rPr>
                <w:b/>
                <w:sz w:val="22"/>
                <w:szCs w:val="22"/>
                <w:lang w:val="en-US"/>
              </w:rPr>
              <w:t>, MSc</w:t>
            </w:r>
          </w:p>
        </w:tc>
      </w:tr>
      <w:tr w:rsidR="00656B1E" w:rsidRPr="00457C76" w14:paraId="1F5AFB15" w14:textId="77777777" w:rsidTr="00282E71">
        <w:trPr>
          <w:cantSplit/>
        </w:trPr>
        <w:tc>
          <w:tcPr>
            <w:tcW w:w="1556" w:type="dxa"/>
          </w:tcPr>
          <w:p w14:paraId="18616170" w14:textId="77777777" w:rsidR="00656B1E" w:rsidRPr="00457C76" w:rsidRDefault="00177032" w:rsidP="00FE13BD">
            <w:pPr>
              <w:rPr>
                <w:sz w:val="22"/>
                <w:szCs w:val="22"/>
                <w:lang w:val="en-US"/>
              </w:rPr>
            </w:pPr>
            <w:r w:rsidRPr="00457C76">
              <w:rPr>
                <w:bCs/>
                <w:iCs/>
                <w:sz w:val="22"/>
                <w:szCs w:val="22"/>
                <w:lang w:val="en-US"/>
              </w:rPr>
              <w:t>Responsible</w:t>
            </w:r>
            <w:r w:rsidR="00656B1E" w:rsidRPr="00457C76">
              <w:rPr>
                <w:sz w:val="22"/>
                <w:szCs w:val="22"/>
                <w:lang w:val="en-US"/>
              </w:rPr>
              <w:t>:</w:t>
            </w:r>
          </w:p>
        </w:tc>
        <w:tc>
          <w:tcPr>
            <w:tcW w:w="2269" w:type="dxa"/>
            <w:gridSpan w:val="4"/>
          </w:tcPr>
          <w:p w14:paraId="6AE3D76F" w14:textId="77777777" w:rsidR="00656B1E" w:rsidRPr="00660C2F" w:rsidRDefault="00660C2F" w:rsidP="00785757">
            <w:pPr>
              <w:pStyle w:val="Cmsor1"/>
              <w:tabs>
                <w:tab w:val="left" w:pos="284"/>
                <w:tab w:val="left" w:pos="7938"/>
              </w:tabs>
              <w:jc w:val="left"/>
              <w:rPr>
                <w:b/>
                <w:bCs/>
                <w:i w:val="0"/>
                <w:sz w:val="22"/>
                <w:szCs w:val="22"/>
                <w:lang w:val="en-US"/>
              </w:rPr>
            </w:pPr>
            <w:r w:rsidRPr="00660C2F">
              <w:rPr>
                <w:b/>
                <w:bCs/>
                <w:i w:val="0"/>
                <w:sz w:val="22"/>
                <w:szCs w:val="22"/>
                <w:lang w:val="en-US"/>
              </w:rPr>
              <w:t>Balázs Kovács, Ph.D.</w:t>
            </w:r>
          </w:p>
        </w:tc>
        <w:tc>
          <w:tcPr>
            <w:tcW w:w="992" w:type="dxa"/>
          </w:tcPr>
          <w:p w14:paraId="41CC9DAF" w14:textId="77777777" w:rsidR="00656B1E" w:rsidRPr="00457C76" w:rsidRDefault="00177032" w:rsidP="00FE13BD">
            <w:pPr>
              <w:rPr>
                <w:sz w:val="22"/>
                <w:szCs w:val="22"/>
                <w:lang w:val="en-US"/>
              </w:rPr>
            </w:pPr>
            <w:r w:rsidRPr="00457C76">
              <w:rPr>
                <w:sz w:val="22"/>
                <w:szCs w:val="22"/>
                <w:lang w:val="en-US"/>
              </w:rPr>
              <w:t>Teaching staff</w:t>
            </w:r>
            <w:r w:rsidR="00656B1E" w:rsidRPr="00457C76">
              <w:rPr>
                <w:sz w:val="22"/>
                <w:szCs w:val="22"/>
                <w:lang w:val="en-US"/>
              </w:rPr>
              <w:t>:</w:t>
            </w:r>
          </w:p>
        </w:tc>
        <w:tc>
          <w:tcPr>
            <w:tcW w:w="4252" w:type="dxa"/>
            <w:gridSpan w:val="5"/>
            <w:shd w:val="clear" w:color="auto" w:fill="FFFFFF"/>
          </w:tcPr>
          <w:p w14:paraId="61CA0CD4" w14:textId="77777777" w:rsidR="00656B1E" w:rsidRPr="00660C2F" w:rsidRDefault="00660C2F" w:rsidP="00FE13BD">
            <w:pPr>
              <w:shd w:val="clear" w:color="auto" w:fill="FFFFFF"/>
              <w:autoSpaceDE w:val="0"/>
              <w:autoSpaceDN w:val="0"/>
              <w:rPr>
                <w:b/>
                <w:sz w:val="22"/>
                <w:szCs w:val="22"/>
                <w:lang w:val="en-US"/>
              </w:rPr>
            </w:pPr>
            <w:r w:rsidRPr="00660C2F">
              <w:rPr>
                <w:b/>
                <w:bCs/>
                <w:sz w:val="22"/>
                <w:szCs w:val="22"/>
                <w:lang w:val="en-US"/>
              </w:rPr>
              <w:t>Balázs Kovács, Ph.D.</w:t>
            </w:r>
          </w:p>
        </w:tc>
      </w:tr>
      <w:tr w:rsidR="00656B1E" w:rsidRPr="00457C76" w14:paraId="17552A7D" w14:textId="77777777" w:rsidTr="00282E71">
        <w:trPr>
          <w:cantSplit/>
        </w:trPr>
        <w:tc>
          <w:tcPr>
            <w:tcW w:w="2406" w:type="dxa"/>
            <w:gridSpan w:val="3"/>
          </w:tcPr>
          <w:p w14:paraId="005F14D9" w14:textId="77777777" w:rsidR="00656B1E" w:rsidRPr="00457C76" w:rsidRDefault="007346AF" w:rsidP="00FE13BD">
            <w:pPr>
              <w:rPr>
                <w:sz w:val="22"/>
                <w:szCs w:val="22"/>
                <w:lang w:val="en-US"/>
              </w:rPr>
            </w:pPr>
            <w:r w:rsidRPr="00457C76">
              <w:rPr>
                <w:sz w:val="22"/>
                <w:szCs w:val="22"/>
                <w:lang w:val="en-US"/>
              </w:rPr>
              <w:t>Prerequisites:</w:t>
            </w:r>
          </w:p>
        </w:tc>
        <w:tc>
          <w:tcPr>
            <w:tcW w:w="6663" w:type="dxa"/>
            <w:gridSpan w:val="8"/>
          </w:tcPr>
          <w:p w14:paraId="5AAF6F7E" w14:textId="77777777" w:rsidR="00656B1E" w:rsidRPr="001D392A" w:rsidRDefault="00656B1E" w:rsidP="00FE13BD">
            <w:pPr>
              <w:rPr>
                <w:sz w:val="22"/>
                <w:szCs w:val="22"/>
                <w:lang w:val="en-US"/>
              </w:rPr>
            </w:pPr>
          </w:p>
        </w:tc>
      </w:tr>
      <w:tr w:rsidR="00656B1E" w:rsidRPr="00457C76" w14:paraId="696B6D12" w14:textId="77777777" w:rsidTr="00282E71">
        <w:trPr>
          <w:cantSplit/>
          <w:trHeight w:val="295"/>
        </w:trPr>
        <w:tc>
          <w:tcPr>
            <w:tcW w:w="1697" w:type="dxa"/>
            <w:gridSpan w:val="2"/>
          </w:tcPr>
          <w:p w14:paraId="394BCCFC" w14:textId="77777777" w:rsidR="00656B1E" w:rsidRPr="00457C76" w:rsidRDefault="007346AF" w:rsidP="00FE13BD">
            <w:pPr>
              <w:rPr>
                <w:sz w:val="22"/>
                <w:szCs w:val="22"/>
                <w:lang w:val="en-US"/>
              </w:rPr>
            </w:pPr>
            <w:r w:rsidRPr="00457C76">
              <w:rPr>
                <w:sz w:val="22"/>
                <w:szCs w:val="22"/>
                <w:lang w:val="en-US"/>
              </w:rPr>
              <w:t>Contact hours per week:</w:t>
            </w:r>
          </w:p>
        </w:tc>
        <w:tc>
          <w:tcPr>
            <w:tcW w:w="1418" w:type="dxa"/>
            <w:gridSpan w:val="2"/>
          </w:tcPr>
          <w:p w14:paraId="2C03B5A4" w14:textId="77777777" w:rsidR="00656B1E" w:rsidRPr="00457C76" w:rsidRDefault="007346AF" w:rsidP="00217F9C">
            <w:pPr>
              <w:rPr>
                <w:sz w:val="22"/>
                <w:szCs w:val="22"/>
                <w:lang w:val="en-US"/>
              </w:rPr>
            </w:pPr>
            <w:r w:rsidRPr="00457C76">
              <w:rPr>
                <w:sz w:val="22"/>
                <w:szCs w:val="22"/>
                <w:lang w:val="en-US"/>
              </w:rPr>
              <w:t>Lecture</w:t>
            </w:r>
            <w:r w:rsidR="00E776FD">
              <w:rPr>
                <w:sz w:val="22"/>
                <w:szCs w:val="22"/>
                <w:lang w:val="en-US"/>
              </w:rPr>
              <w:t xml:space="preserve">: </w:t>
            </w:r>
            <w:r w:rsidR="00217F9C">
              <w:rPr>
                <w:b/>
                <w:sz w:val="22"/>
                <w:szCs w:val="22"/>
                <w:lang w:val="en-US"/>
              </w:rPr>
              <w:t>2</w:t>
            </w:r>
          </w:p>
        </w:tc>
        <w:tc>
          <w:tcPr>
            <w:tcW w:w="1984" w:type="dxa"/>
            <w:gridSpan w:val="3"/>
          </w:tcPr>
          <w:p w14:paraId="255C231B" w14:textId="77777777" w:rsidR="00656B1E" w:rsidRPr="00457C76" w:rsidRDefault="007346AF" w:rsidP="00AA3B26">
            <w:pPr>
              <w:rPr>
                <w:sz w:val="22"/>
                <w:szCs w:val="22"/>
                <w:lang w:val="en-US"/>
              </w:rPr>
            </w:pPr>
            <w:r w:rsidRPr="00457C76">
              <w:rPr>
                <w:sz w:val="22"/>
                <w:szCs w:val="22"/>
                <w:lang w:val="en-US"/>
              </w:rPr>
              <w:t>Class discussion</w:t>
            </w:r>
            <w:r w:rsidR="00E776FD">
              <w:rPr>
                <w:sz w:val="22"/>
                <w:szCs w:val="22"/>
                <w:lang w:val="en-US"/>
              </w:rPr>
              <w:t xml:space="preserve">: </w:t>
            </w:r>
          </w:p>
        </w:tc>
        <w:tc>
          <w:tcPr>
            <w:tcW w:w="2127" w:type="dxa"/>
            <w:gridSpan w:val="2"/>
          </w:tcPr>
          <w:p w14:paraId="5ABB8412" w14:textId="77777777" w:rsidR="00656B1E" w:rsidRPr="00457C76" w:rsidRDefault="00CF4282" w:rsidP="00AA3B26">
            <w:pPr>
              <w:rPr>
                <w:sz w:val="22"/>
                <w:szCs w:val="22"/>
                <w:lang w:val="en-US"/>
              </w:rPr>
            </w:pPr>
            <w:r w:rsidRPr="00457C76">
              <w:rPr>
                <w:sz w:val="22"/>
                <w:szCs w:val="22"/>
                <w:lang w:val="en-US"/>
              </w:rPr>
              <w:t>Lab hours</w:t>
            </w:r>
            <w:r w:rsidR="00656B1E" w:rsidRPr="00457C76">
              <w:rPr>
                <w:sz w:val="22"/>
                <w:szCs w:val="22"/>
                <w:lang w:val="en-US"/>
              </w:rPr>
              <w:t xml:space="preserve">: </w:t>
            </w:r>
            <w:r w:rsidR="00660C2F" w:rsidRPr="00660C2F">
              <w:rPr>
                <w:b/>
                <w:sz w:val="22"/>
                <w:szCs w:val="22"/>
                <w:lang w:val="en-US"/>
              </w:rPr>
              <w:t>2</w:t>
            </w:r>
          </w:p>
        </w:tc>
        <w:tc>
          <w:tcPr>
            <w:tcW w:w="1843" w:type="dxa"/>
            <w:gridSpan w:val="2"/>
          </w:tcPr>
          <w:p w14:paraId="66C68865" w14:textId="77777777" w:rsidR="00656B1E" w:rsidRPr="00457C76" w:rsidRDefault="007346AF" w:rsidP="00FE13BD">
            <w:pPr>
              <w:rPr>
                <w:sz w:val="22"/>
                <w:szCs w:val="22"/>
                <w:lang w:val="en-US"/>
              </w:rPr>
            </w:pPr>
            <w:r w:rsidRPr="00457C76">
              <w:rPr>
                <w:sz w:val="22"/>
                <w:szCs w:val="22"/>
                <w:lang w:val="en-US"/>
              </w:rPr>
              <w:t>Tutorial</w:t>
            </w:r>
            <w:r w:rsidR="00656B1E" w:rsidRPr="00457C76">
              <w:rPr>
                <w:sz w:val="22"/>
                <w:szCs w:val="22"/>
                <w:lang w:val="en-US"/>
              </w:rPr>
              <w:t xml:space="preserve">: </w:t>
            </w:r>
          </w:p>
        </w:tc>
      </w:tr>
      <w:tr w:rsidR="00656B1E" w:rsidRPr="00457C76" w14:paraId="7FE4295E" w14:textId="77777777" w:rsidTr="00282E71">
        <w:trPr>
          <w:cantSplit/>
          <w:trHeight w:val="331"/>
        </w:trPr>
        <w:tc>
          <w:tcPr>
            <w:tcW w:w="1697" w:type="dxa"/>
            <w:gridSpan w:val="2"/>
            <w:tcBorders>
              <w:bottom w:val="nil"/>
            </w:tcBorders>
          </w:tcPr>
          <w:p w14:paraId="59443855" w14:textId="77777777" w:rsidR="00656B1E" w:rsidRPr="00457C76" w:rsidRDefault="007346AF" w:rsidP="007346AF">
            <w:pPr>
              <w:rPr>
                <w:sz w:val="22"/>
                <w:szCs w:val="22"/>
                <w:lang w:val="en-US"/>
              </w:rPr>
            </w:pPr>
            <w:r w:rsidRPr="00457C76">
              <w:rPr>
                <w:sz w:val="22"/>
                <w:szCs w:val="22"/>
                <w:lang w:val="en-US"/>
              </w:rPr>
              <w:t>Assessment and evaluation:</w:t>
            </w:r>
          </w:p>
        </w:tc>
        <w:tc>
          <w:tcPr>
            <w:tcW w:w="7372" w:type="dxa"/>
            <w:gridSpan w:val="9"/>
            <w:tcBorders>
              <w:bottom w:val="nil"/>
            </w:tcBorders>
          </w:tcPr>
          <w:p w14:paraId="29320B31" w14:textId="77777777" w:rsidR="00656B1E" w:rsidRPr="00E776FD" w:rsidRDefault="00660C2F" w:rsidP="00FE13BD">
            <w:pPr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Exam</w:t>
            </w:r>
          </w:p>
        </w:tc>
      </w:tr>
      <w:tr w:rsidR="00656B1E" w:rsidRPr="00457C76" w14:paraId="6D95B251" w14:textId="77777777" w:rsidTr="00282E71">
        <w:trPr>
          <w:cantSplit/>
        </w:trPr>
        <w:tc>
          <w:tcPr>
            <w:tcW w:w="9069" w:type="dxa"/>
            <w:gridSpan w:val="11"/>
            <w:tcBorders>
              <w:bottom w:val="nil"/>
            </w:tcBorders>
            <w:shd w:val="clear" w:color="auto" w:fill="FFFFFF"/>
          </w:tcPr>
          <w:p w14:paraId="6F1401CB" w14:textId="77777777" w:rsidR="00656B1E" w:rsidRPr="00457C76" w:rsidRDefault="007346AF" w:rsidP="00FE13BD">
            <w:pPr>
              <w:pStyle w:val="Cmsor1"/>
              <w:rPr>
                <w:b/>
                <w:bCs/>
                <w:i w:val="0"/>
                <w:iCs w:val="0"/>
                <w:sz w:val="22"/>
                <w:szCs w:val="22"/>
                <w:lang w:val="en-US"/>
              </w:rPr>
            </w:pPr>
            <w:r w:rsidRPr="00457C76">
              <w:rPr>
                <w:b/>
                <w:bCs/>
                <w:i w:val="0"/>
                <w:iCs w:val="0"/>
                <w:sz w:val="22"/>
                <w:szCs w:val="22"/>
                <w:lang w:val="en-US"/>
              </w:rPr>
              <w:t>Subject description</w:t>
            </w:r>
          </w:p>
        </w:tc>
      </w:tr>
      <w:tr w:rsidR="007346AF" w:rsidRPr="00457C76" w14:paraId="0B09AFA3" w14:textId="77777777" w:rsidTr="00282E71">
        <w:trPr>
          <w:cantSplit/>
        </w:trPr>
        <w:tc>
          <w:tcPr>
            <w:tcW w:w="9069" w:type="dxa"/>
            <w:gridSpan w:val="11"/>
            <w:shd w:val="clear" w:color="auto" w:fill="FFFFFF"/>
          </w:tcPr>
          <w:p w14:paraId="22E6CB15" w14:textId="77777777" w:rsidR="007346AF" w:rsidRPr="00660C2F" w:rsidRDefault="007346AF" w:rsidP="00785C0B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" w:eastAsia="Calibri" w:hAnsi="Times" w:cs="Times"/>
                <w:lang w:val="en-US" w:eastAsia="zh-CN"/>
              </w:rPr>
            </w:pPr>
            <w:r w:rsidRPr="00B72E81">
              <w:rPr>
                <w:i/>
                <w:iCs/>
                <w:sz w:val="22"/>
                <w:szCs w:val="22"/>
                <w:lang w:val="en-US"/>
              </w:rPr>
              <w:t>Aims</w:t>
            </w:r>
            <w:r w:rsidRPr="00B72E81">
              <w:rPr>
                <w:sz w:val="22"/>
                <w:szCs w:val="22"/>
                <w:lang w:val="en-US"/>
              </w:rPr>
              <w:t xml:space="preserve">: </w:t>
            </w:r>
            <w:r w:rsidR="00660C2F" w:rsidRPr="00282E71">
              <w:rPr>
                <w:rFonts w:eastAsia="Calibri"/>
                <w:sz w:val="22"/>
                <w:szCs w:val="22"/>
                <w:lang w:val="en-US"/>
              </w:rPr>
              <w:t xml:space="preserve">To offer a knowledge concerning the processes of micro- and </w:t>
            </w:r>
            <w:proofErr w:type="spellStart"/>
            <w:r w:rsidR="00660C2F" w:rsidRPr="00282E71">
              <w:rPr>
                <w:rFonts w:eastAsia="Calibri"/>
                <w:sz w:val="22"/>
                <w:szCs w:val="22"/>
                <w:lang w:val="en-US"/>
              </w:rPr>
              <w:t>nanoelectronic</w:t>
            </w:r>
            <w:proofErr w:type="spellEnd"/>
            <w:r w:rsidR="00660C2F" w:rsidRPr="00282E71">
              <w:rPr>
                <w:rFonts w:eastAsia="Calibri"/>
                <w:sz w:val="22"/>
                <w:szCs w:val="22"/>
                <w:lang w:val="en-US"/>
              </w:rPr>
              <w:t xml:space="preserve"> and related electromechanical devices, theirs’s physical background, manufacturing technologies and fields of applications.</w:t>
            </w:r>
            <w:r w:rsidR="00660C2F">
              <w:rPr>
                <w:rFonts w:eastAsia="Calibri"/>
                <w:sz w:val="30"/>
                <w:szCs w:val="30"/>
                <w:lang w:val="en-US" w:eastAsia="zh-CN"/>
              </w:rPr>
              <w:t xml:space="preserve"> </w:t>
            </w:r>
          </w:p>
        </w:tc>
      </w:tr>
      <w:tr w:rsidR="007346AF" w:rsidRPr="00457C76" w14:paraId="5B2BCABD" w14:textId="77777777" w:rsidTr="00282E71">
        <w:trPr>
          <w:cantSplit/>
        </w:trPr>
        <w:tc>
          <w:tcPr>
            <w:tcW w:w="9069" w:type="dxa"/>
            <w:gridSpan w:val="11"/>
            <w:shd w:val="clear" w:color="auto" w:fill="FFFFFF"/>
          </w:tcPr>
          <w:p w14:paraId="0DA3ACE0" w14:textId="77777777" w:rsidR="007346AF" w:rsidRPr="00B72E81" w:rsidRDefault="007346AF" w:rsidP="00AA3B26">
            <w:pPr>
              <w:rPr>
                <w:sz w:val="22"/>
                <w:szCs w:val="22"/>
                <w:lang w:val="en-US"/>
              </w:rPr>
            </w:pPr>
            <w:r w:rsidRPr="00B72E81">
              <w:rPr>
                <w:i/>
                <w:iCs/>
                <w:sz w:val="22"/>
                <w:szCs w:val="22"/>
                <w:lang w:val="en-US"/>
              </w:rPr>
              <w:t xml:space="preserve">Topics to be covered: </w:t>
            </w:r>
          </w:p>
        </w:tc>
      </w:tr>
      <w:tr w:rsidR="007346AF" w:rsidRPr="00457C76" w14:paraId="0CD38363" w14:textId="77777777" w:rsidTr="00282E71">
        <w:trPr>
          <w:cantSplit/>
          <w:trHeight w:val="283"/>
        </w:trPr>
        <w:tc>
          <w:tcPr>
            <w:tcW w:w="6943" w:type="dxa"/>
            <w:gridSpan w:val="8"/>
            <w:shd w:val="clear" w:color="auto" w:fill="FFFFFF"/>
          </w:tcPr>
          <w:p w14:paraId="3A0DABCC" w14:textId="77777777" w:rsidR="007346AF" w:rsidRPr="00457C76" w:rsidRDefault="007346AF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457C76">
              <w:rPr>
                <w:b/>
                <w:bCs/>
                <w:sz w:val="22"/>
                <w:szCs w:val="22"/>
                <w:lang w:val="en-US"/>
              </w:rPr>
              <w:t xml:space="preserve">Topics </w:t>
            </w:r>
          </w:p>
        </w:tc>
        <w:tc>
          <w:tcPr>
            <w:tcW w:w="1134" w:type="dxa"/>
            <w:gridSpan w:val="2"/>
            <w:shd w:val="clear" w:color="auto" w:fill="FFFFFF"/>
          </w:tcPr>
          <w:p w14:paraId="3984839B" w14:textId="77777777" w:rsidR="007346AF" w:rsidRPr="00457C76" w:rsidRDefault="007346AF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457C76">
              <w:rPr>
                <w:b/>
                <w:bCs/>
                <w:sz w:val="22"/>
                <w:szCs w:val="22"/>
                <w:lang w:val="en-US"/>
              </w:rPr>
              <w:t>Week</w:t>
            </w:r>
          </w:p>
        </w:tc>
        <w:tc>
          <w:tcPr>
            <w:tcW w:w="992" w:type="dxa"/>
            <w:shd w:val="clear" w:color="auto" w:fill="FFFFFF"/>
          </w:tcPr>
          <w:p w14:paraId="2BB9AAA0" w14:textId="77777777" w:rsidR="007346AF" w:rsidRPr="00457C76" w:rsidRDefault="007346AF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457C76">
              <w:rPr>
                <w:b/>
                <w:bCs/>
                <w:sz w:val="22"/>
                <w:szCs w:val="22"/>
                <w:lang w:val="en-US"/>
              </w:rPr>
              <w:t>Lessons</w:t>
            </w:r>
          </w:p>
        </w:tc>
      </w:tr>
      <w:tr w:rsidR="006074E0" w:rsidRPr="00457C76" w14:paraId="30F77AD7" w14:textId="77777777" w:rsidTr="00282E71">
        <w:trPr>
          <w:cantSplit/>
          <w:trHeight w:val="283"/>
        </w:trPr>
        <w:tc>
          <w:tcPr>
            <w:tcW w:w="6943" w:type="dxa"/>
            <w:gridSpan w:val="8"/>
            <w:shd w:val="clear" w:color="auto" w:fill="FFFFFF"/>
          </w:tcPr>
          <w:p w14:paraId="2964167A" w14:textId="77777777" w:rsidR="006074E0" w:rsidRPr="00AD37A9" w:rsidRDefault="00AD37A9" w:rsidP="006074E0">
            <w:pPr>
              <w:rPr>
                <w:sz w:val="22"/>
                <w:szCs w:val="22"/>
                <w:lang w:val="en-US"/>
              </w:rPr>
            </w:pPr>
            <w:r w:rsidRPr="00AD37A9">
              <w:rPr>
                <w:sz w:val="22"/>
                <w:szCs w:val="22"/>
                <w:lang w:val="en-US"/>
              </w:rPr>
              <w:t>Introduction, Basics of crystallography</w:t>
            </w:r>
          </w:p>
        </w:tc>
        <w:tc>
          <w:tcPr>
            <w:tcW w:w="1134" w:type="dxa"/>
            <w:gridSpan w:val="2"/>
            <w:shd w:val="clear" w:color="auto" w:fill="FFFFFF"/>
          </w:tcPr>
          <w:p w14:paraId="7FBF11EB" w14:textId="77777777" w:rsidR="006074E0" w:rsidRPr="006074E0" w:rsidRDefault="003348E5" w:rsidP="006074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601F6F23" w14:textId="77777777" w:rsidR="006074E0" w:rsidRPr="006074E0" w:rsidRDefault="004B1BC3">
            <w:pPr>
              <w:jc w:val="center"/>
              <w:rPr>
                <w:bCs/>
                <w:sz w:val="22"/>
                <w:szCs w:val="22"/>
                <w:lang w:val="en-US"/>
              </w:rPr>
            </w:pPr>
            <w:r>
              <w:rPr>
                <w:bCs/>
                <w:sz w:val="22"/>
                <w:szCs w:val="22"/>
                <w:lang w:val="en-US"/>
              </w:rPr>
              <w:t>2</w:t>
            </w:r>
          </w:p>
        </w:tc>
      </w:tr>
      <w:tr w:rsidR="006074E0" w:rsidRPr="00457C76" w14:paraId="7784DEE6" w14:textId="77777777" w:rsidTr="00282E71">
        <w:trPr>
          <w:cantSplit/>
          <w:trHeight w:val="283"/>
        </w:trPr>
        <w:tc>
          <w:tcPr>
            <w:tcW w:w="6943" w:type="dxa"/>
            <w:gridSpan w:val="8"/>
            <w:shd w:val="clear" w:color="auto" w:fill="FFFFFF"/>
          </w:tcPr>
          <w:p w14:paraId="21305DE1" w14:textId="77777777" w:rsidR="006074E0" w:rsidRPr="00AD37A9" w:rsidRDefault="00AD37A9" w:rsidP="006074E0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Basics of device physics</w:t>
            </w:r>
          </w:p>
        </w:tc>
        <w:tc>
          <w:tcPr>
            <w:tcW w:w="1134" w:type="dxa"/>
            <w:gridSpan w:val="2"/>
            <w:shd w:val="clear" w:color="auto" w:fill="FFFFFF"/>
          </w:tcPr>
          <w:p w14:paraId="578E370F" w14:textId="77777777" w:rsidR="006074E0" w:rsidRPr="006074E0" w:rsidRDefault="003348E5" w:rsidP="006074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05E32EBE" w14:textId="77777777" w:rsidR="006074E0" w:rsidRPr="006074E0" w:rsidRDefault="004B1BC3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</w:t>
            </w:r>
          </w:p>
        </w:tc>
      </w:tr>
      <w:tr w:rsidR="00AD37A9" w:rsidRPr="00457C76" w14:paraId="59572B44" w14:textId="77777777" w:rsidTr="00282E71">
        <w:trPr>
          <w:cantSplit/>
          <w:trHeight w:val="283"/>
        </w:trPr>
        <w:tc>
          <w:tcPr>
            <w:tcW w:w="6943" w:type="dxa"/>
            <w:gridSpan w:val="8"/>
            <w:shd w:val="clear" w:color="auto" w:fill="FFFFFF"/>
          </w:tcPr>
          <w:p w14:paraId="3F682061" w14:textId="77777777" w:rsidR="00AD37A9" w:rsidRPr="00AD37A9" w:rsidRDefault="00AD37A9" w:rsidP="00703A4C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Bipolar and unipolar devices</w:t>
            </w:r>
          </w:p>
        </w:tc>
        <w:tc>
          <w:tcPr>
            <w:tcW w:w="1134" w:type="dxa"/>
            <w:gridSpan w:val="2"/>
            <w:shd w:val="clear" w:color="auto" w:fill="FFFFFF"/>
          </w:tcPr>
          <w:p w14:paraId="18AF08C6" w14:textId="77777777" w:rsidR="00AD37A9" w:rsidRPr="006074E0" w:rsidRDefault="00AD37A9" w:rsidP="006074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0DF05E1D" w14:textId="77777777" w:rsidR="00AD37A9" w:rsidRPr="006074E0" w:rsidRDefault="004B1BC3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</w:t>
            </w:r>
          </w:p>
        </w:tc>
      </w:tr>
      <w:tr w:rsidR="00AD37A9" w:rsidRPr="00457C76" w14:paraId="5AF7AF53" w14:textId="77777777" w:rsidTr="00282E71">
        <w:trPr>
          <w:cantSplit/>
          <w:trHeight w:val="283"/>
        </w:trPr>
        <w:tc>
          <w:tcPr>
            <w:tcW w:w="6943" w:type="dxa"/>
            <w:gridSpan w:val="8"/>
            <w:shd w:val="clear" w:color="auto" w:fill="FFFFFF"/>
          </w:tcPr>
          <w:p w14:paraId="0023BA68" w14:textId="77777777" w:rsidR="00AD37A9" w:rsidRPr="00AD37A9" w:rsidRDefault="00AD37A9" w:rsidP="00703A4C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 xml:space="preserve">Photoelectric devices. </w:t>
            </w:r>
            <w:proofErr w:type="spellStart"/>
            <w:r>
              <w:rPr>
                <w:sz w:val="22"/>
                <w:szCs w:val="22"/>
                <w:lang w:val="en-US"/>
              </w:rPr>
              <w:t>Nanosize</w:t>
            </w:r>
            <w:proofErr w:type="spellEnd"/>
            <w:r>
              <w:rPr>
                <w:sz w:val="22"/>
                <w:szCs w:val="22"/>
                <w:lang w:val="en-US"/>
              </w:rPr>
              <w:t xml:space="preserve"> devices</w:t>
            </w:r>
          </w:p>
        </w:tc>
        <w:tc>
          <w:tcPr>
            <w:tcW w:w="1134" w:type="dxa"/>
            <w:gridSpan w:val="2"/>
            <w:shd w:val="clear" w:color="auto" w:fill="FFFFFF"/>
          </w:tcPr>
          <w:p w14:paraId="75B2CE11" w14:textId="77777777" w:rsidR="00AD37A9" w:rsidRPr="006074E0" w:rsidRDefault="00AD37A9" w:rsidP="006074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67985B69" w14:textId="77777777" w:rsidR="00AD37A9" w:rsidRPr="006074E0" w:rsidRDefault="004B1BC3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</w:t>
            </w:r>
          </w:p>
        </w:tc>
      </w:tr>
      <w:tr w:rsidR="00AD37A9" w:rsidRPr="00457C76" w14:paraId="581A5D39" w14:textId="77777777" w:rsidTr="00217F9C">
        <w:trPr>
          <w:cantSplit/>
          <w:trHeight w:val="301"/>
        </w:trPr>
        <w:tc>
          <w:tcPr>
            <w:tcW w:w="6943" w:type="dxa"/>
            <w:gridSpan w:val="8"/>
            <w:shd w:val="clear" w:color="auto" w:fill="FFFFFF"/>
          </w:tcPr>
          <w:p w14:paraId="6B0DD75F" w14:textId="77777777" w:rsidR="00AD37A9" w:rsidRPr="00AD37A9" w:rsidRDefault="00AD37A9" w:rsidP="00703A4C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Test</w:t>
            </w:r>
          </w:p>
        </w:tc>
        <w:tc>
          <w:tcPr>
            <w:tcW w:w="1134" w:type="dxa"/>
            <w:gridSpan w:val="2"/>
            <w:shd w:val="clear" w:color="auto" w:fill="FFFFFF"/>
          </w:tcPr>
          <w:p w14:paraId="0D0C37A6" w14:textId="77777777" w:rsidR="00AD37A9" w:rsidRPr="006074E0" w:rsidRDefault="00AD37A9" w:rsidP="006074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28BF9095" w14:textId="77777777" w:rsidR="00AD37A9" w:rsidRPr="006074E0" w:rsidRDefault="004B1BC3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</w:t>
            </w:r>
          </w:p>
        </w:tc>
      </w:tr>
      <w:tr w:rsidR="00AD37A9" w:rsidRPr="00457C76" w14:paraId="611449EA" w14:textId="77777777" w:rsidTr="00282E71">
        <w:trPr>
          <w:cantSplit/>
          <w:trHeight w:val="283"/>
        </w:trPr>
        <w:tc>
          <w:tcPr>
            <w:tcW w:w="6943" w:type="dxa"/>
            <w:gridSpan w:val="8"/>
            <w:shd w:val="clear" w:color="auto" w:fill="FFFFFF"/>
          </w:tcPr>
          <w:p w14:paraId="06773D49" w14:textId="77777777" w:rsidR="00AD37A9" w:rsidRPr="00AD37A9" w:rsidRDefault="00AD37A9" w:rsidP="006074E0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Crystal growth. Layer deposition</w:t>
            </w:r>
            <w:r w:rsidR="0023537C">
              <w:rPr>
                <w:sz w:val="22"/>
                <w:szCs w:val="22"/>
                <w:lang w:val="en-US"/>
              </w:rPr>
              <w:t>. Doping and oxidation</w:t>
            </w:r>
          </w:p>
        </w:tc>
        <w:tc>
          <w:tcPr>
            <w:tcW w:w="1134" w:type="dxa"/>
            <w:gridSpan w:val="2"/>
            <w:shd w:val="clear" w:color="auto" w:fill="FFFFFF"/>
          </w:tcPr>
          <w:p w14:paraId="2776CA60" w14:textId="77777777" w:rsidR="00AD37A9" w:rsidRPr="006074E0" w:rsidRDefault="00AD37A9" w:rsidP="006074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133E88D7" w14:textId="77777777" w:rsidR="00AD37A9" w:rsidRPr="006074E0" w:rsidRDefault="004B1BC3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</w:t>
            </w:r>
          </w:p>
        </w:tc>
      </w:tr>
      <w:tr w:rsidR="00AD37A9" w:rsidRPr="00457C76" w14:paraId="6DA0F7BD" w14:textId="77777777" w:rsidTr="00282E71">
        <w:trPr>
          <w:cantSplit/>
          <w:trHeight w:val="283"/>
        </w:trPr>
        <w:tc>
          <w:tcPr>
            <w:tcW w:w="6943" w:type="dxa"/>
            <w:gridSpan w:val="8"/>
            <w:shd w:val="clear" w:color="auto" w:fill="FFFFFF"/>
          </w:tcPr>
          <w:p w14:paraId="62647D7B" w14:textId="77777777" w:rsidR="00AD37A9" w:rsidRPr="00AD37A9" w:rsidRDefault="0023537C" w:rsidP="006074E0">
            <w:pPr>
              <w:rPr>
                <w:sz w:val="22"/>
                <w:szCs w:val="22"/>
                <w:lang w:val="en-US"/>
              </w:rPr>
            </w:pPr>
            <w:r w:rsidRPr="0023537C">
              <w:rPr>
                <w:sz w:val="22"/>
                <w:szCs w:val="22"/>
                <w:lang w:val="en-US"/>
              </w:rPr>
              <w:t>Layer’s removal, pattern formation, lithography</w:t>
            </w:r>
          </w:p>
        </w:tc>
        <w:tc>
          <w:tcPr>
            <w:tcW w:w="1134" w:type="dxa"/>
            <w:gridSpan w:val="2"/>
            <w:shd w:val="clear" w:color="auto" w:fill="FFFFFF"/>
          </w:tcPr>
          <w:p w14:paraId="442ED1F7" w14:textId="77777777" w:rsidR="00AD37A9" w:rsidRPr="006074E0" w:rsidRDefault="00AD37A9" w:rsidP="006074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5339DB5A" w14:textId="77777777" w:rsidR="00AD37A9" w:rsidRPr="006074E0" w:rsidRDefault="004B1BC3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</w:t>
            </w:r>
          </w:p>
        </w:tc>
      </w:tr>
      <w:tr w:rsidR="00AD37A9" w:rsidRPr="00457C76" w14:paraId="639CAB1A" w14:textId="77777777" w:rsidTr="00282E71">
        <w:trPr>
          <w:cantSplit/>
          <w:trHeight w:val="283"/>
        </w:trPr>
        <w:tc>
          <w:tcPr>
            <w:tcW w:w="6943" w:type="dxa"/>
            <w:gridSpan w:val="8"/>
            <w:shd w:val="clear" w:color="auto" w:fill="FFFFFF"/>
          </w:tcPr>
          <w:p w14:paraId="534D0B04" w14:textId="77777777" w:rsidR="00AD37A9" w:rsidRPr="006074E0" w:rsidRDefault="0023537C" w:rsidP="006074E0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University Break</w:t>
            </w:r>
          </w:p>
        </w:tc>
        <w:tc>
          <w:tcPr>
            <w:tcW w:w="1134" w:type="dxa"/>
            <w:gridSpan w:val="2"/>
            <w:shd w:val="clear" w:color="auto" w:fill="FFFFFF"/>
          </w:tcPr>
          <w:p w14:paraId="4DAC6DF2" w14:textId="77777777" w:rsidR="00AD37A9" w:rsidRPr="006074E0" w:rsidRDefault="00AD37A9" w:rsidP="006074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6B02C06B" w14:textId="77777777" w:rsidR="00AD37A9" w:rsidRPr="006074E0" w:rsidRDefault="00AD37A9">
            <w:pPr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AD37A9" w:rsidRPr="00457C76" w14:paraId="2416E8D1" w14:textId="77777777" w:rsidTr="00282E71">
        <w:trPr>
          <w:cantSplit/>
          <w:trHeight w:val="300"/>
        </w:trPr>
        <w:tc>
          <w:tcPr>
            <w:tcW w:w="6943" w:type="dxa"/>
            <w:gridSpan w:val="8"/>
            <w:shd w:val="clear" w:color="auto" w:fill="FFFFFF"/>
          </w:tcPr>
          <w:p w14:paraId="0C5CE362" w14:textId="77777777" w:rsidR="00AD37A9" w:rsidRPr="0023537C" w:rsidRDefault="0023537C" w:rsidP="0023537C">
            <w:pPr>
              <w:rPr>
                <w:sz w:val="22"/>
                <w:szCs w:val="22"/>
                <w:lang w:val="en-US"/>
              </w:rPr>
            </w:pPr>
            <w:r w:rsidRPr="0023537C">
              <w:rPr>
                <w:sz w:val="22"/>
                <w:szCs w:val="22"/>
                <w:lang w:val="en-US"/>
              </w:rPr>
              <w:t>IC technology sequences</w:t>
            </w:r>
            <w:r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134" w:type="dxa"/>
            <w:gridSpan w:val="2"/>
            <w:shd w:val="clear" w:color="auto" w:fill="FFFFFF"/>
          </w:tcPr>
          <w:p w14:paraId="628BDF65" w14:textId="77777777" w:rsidR="00AD37A9" w:rsidRPr="006074E0" w:rsidRDefault="00AD37A9" w:rsidP="006074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2B0619C2" w14:textId="77777777" w:rsidR="00AD37A9" w:rsidRPr="006074E0" w:rsidRDefault="004B1BC3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</w:t>
            </w:r>
          </w:p>
        </w:tc>
      </w:tr>
      <w:tr w:rsidR="00AD37A9" w:rsidRPr="00457C76" w14:paraId="4BD0DF2A" w14:textId="77777777" w:rsidTr="00282E71">
        <w:trPr>
          <w:cantSplit/>
          <w:trHeight w:val="283"/>
        </w:trPr>
        <w:tc>
          <w:tcPr>
            <w:tcW w:w="6943" w:type="dxa"/>
            <w:gridSpan w:val="8"/>
            <w:shd w:val="clear" w:color="auto" w:fill="FFFFFF"/>
          </w:tcPr>
          <w:p w14:paraId="1DEE5C64" w14:textId="77777777" w:rsidR="00AD37A9" w:rsidRPr="0023537C" w:rsidRDefault="0023537C" w:rsidP="006074E0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Nanomaterial and nanostructure production</w:t>
            </w:r>
          </w:p>
        </w:tc>
        <w:tc>
          <w:tcPr>
            <w:tcW w:w="1134" w:type="dxa"/>
            <w:gridSpan w:val="2"/>
            <w:shd w:val="clear" w:color="auto" w:fill="FFFFFF"/>
          </w:tcPr>
          <w:p w14:paraId="5C5B2039" w14:textId="77777777" w:rsidR="00AD37A9" w:rsidRPr="006074E0" w:rsidRDefault="00AD37A9" w:rsidP="006074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2EF017E1" w14:textId="77777777" w:rsidR="00AD37A9" w:rsidRPr="006074E0" w:rsidRDefault="004B1BC3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</w:t>
            </w:r>
          </w:p>
        </w:tc>
      </w:tr>
      <w:tr w:rsidR="00AD37A9" w:rsidRPr="00457C76" w14:paraId="2F1E687A" w14:textId="77777777" w:rsidTr="00282E71">
        <w:trPr>
          <w:cantSplit/>
          <w:trHeight w:val="283"/>
        </w:trPr>
        <w:tc>
          <w:tcPr>
            <w:tcW w:w="6943" w:type="dxa"/>
            <w:gridSpan w:val="8"/>
            <w:shd w:val="clear" w:color="auto" w:fill="FFFFFF"/>
          </w:tcPr>
          <w:p w14:paraId="270E3297" w14:textId="77777777" w:rsidR="00AD37A9" w:rsidRPr="006074E0" w:rsidRDefault="00AD37A9" w:rsidP="006074E0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Test</w:t>
            </w:r>
          </w:p>
        </w:tc>
        <w:tc>
          <w:tcPr>
            <w:tcW w:w="1134" w:type="dxa"/>
            <w:gridSpan w:val="2"/>
            <w:shd w:val="clear" w:color="auto" w:fill="FFFFFF"/>
          </w:tcPr>
          <w:p w14:paraId="66B786A5" w14:textId="77777777" w:rsidR="00AD37A9" w:rsidRPr="006074E0" w:rsidRDefault="00AD37A9" w:rsidP="006074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29B56632" w14:textId="77777777" w:rsidR="00AD37A9" w:rsidRPr="006074E0" w:rsidRDefault="004B1BC3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</w:t>
            </w:r>
          </w:p>
        </w:tc>
      </w:tr>
      <w:tr w:rsidR="00AD37A9" w:rsidRPr="00457C76" w14:paraId="068BBFB2" w14:textId="77777777" w:rsidTr="00282E71">
        <w:trPr>
          <w:cantSplit/>
          <w:trHeight w:val="283"/>
        </w:trPr>
        <w:tc>
          <w:tcPr>
            <w:tcW w:w="6943" w:type="dxa"/>
            <w:gridSpan w:val="8"/>
            <w:shd w:val="clear" w:color="auto" w:fill="FFFFFF"/>
          </w:tcPr>
          <w:p w14:paraId="3C9AE1C5" w14:textId="77777777" w:rsidR="00AD37A9" w:rsidRPr="006074E0" w:rsidRDefault="0023537C" w:rsidP="0023537C">
            <w:pPr>
              <w:rPr>
                <w:sz w:val="22"/>
                <w:szCs w:val="22"/>
                <w:lang w:val="en-US"/>
              </w:rPr>
            </w:pPr>
            <w:r w:rsidRPr="0023537C">
              <w:rPr>
                <w:sz w:val="22"/>
                <w:szCs w:val="22"/>
                <w:lang w:val="en-US"/>
              </w:rPr>
              <w:t xml:space="preserve">National Holiday </w:t>
            </w:r>
          </w:p>
        </w:tc>
        <w:tc>
          <w:tcPr>
            <w:tcW w:w="1134" w:type="dxa"/>
            <w:gridSpan w:val="2"/>
            <w:shd w:val="clear" w:color="auto" w:fill="FFFFFF"/>
          </w:tcPr>
          <w:p w14:paraId="1CD4070E" w14:textId="77777777" w:rsidR="00AD37A9" w:rsidRPr="006074E0" w:rsidRDefault="00AD37A9" w:rsidP="006074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0D1F5850" w14:textId="77777777" w:rsidR="00AD37A9" w:rsidRPr="006074E0" w:rsidRDefault="004B1BC3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</w:t>
            </w:r>
          </w:p>
        </w:tc>
      </w:tr>
      <w:tr w:rsidR="00AD37A9" w:rsidRPr="00457C76" w14:paraId="6F8C6261" w14:textId="77777777" w:rsidTr="00282E71">
        <w:trPr>
          <w:cantSplit/>
          <w:trHeight w:val="283"/>
        </w:trPr>
        <w:tc>
          <w:tcPr>
            <w:tcW w:w="6943" w:type="dxa"/>
            <w:gridSpan w:val="8"/>
            <w:shd w:val="clear" w:color="auto" w:fill="FFFFFF"/>
          </w:tcPr>
          <w:p w14:paraId="3A45BFD8" w14:textId="77777777" w:rsidR="00AD37A9" w:rsidRPr="006074E0" w:rsidRDefault="00AD37A9" w:rsidP="006074E0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MEMS, NEMS technology sequences and devices</w:t>
            </w:r>
          </w:p>
        </w:tc>
        <w:tc>
          <w:tcPr>
            <w:tcW w:w="1134" w:type="dxa"/>
            <w:gridSpan w:val="2"/>
            <w:shd w:val="clear" w:color="auto" w:fill="FFFFFF"/>
          </w:tcPr>
          <w:p w14:paraId="20DD9371" w14:textId="77777777" w:rsidR="00AD37A9" w:rsidRDefault="00AD37A9" w:rsidP="006074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6F6E24F3" w14:textId="77777777" w:rsidR="00AD37A9" w:rsidRPr="006074E0" w:rsidRDefault="004B1BC3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</w:t>
            </w:r>
          </w:p>
        </w:tc>
      </w:tr>
      <w:tr w:rsidR="00AD37A9" w:rsidRPr="00457C76" w14:paraId="0678DC82" w14:textId="77777777" w:rsidTr="00282E71">
        <w:trPr>
          <w:cantSplit/>
          <w:trHeight w:val="283"/>
        </w:trPr>
        <w:tc>
          <w:tcPr>
            <w:tcW w:w="6943" w:type="dxa"/>
            <w:gridSpan w:val="8"/>
            <w:shd w:val="clear" w:color="auto" w:fill="FFFFFF"/>
          </w:tcPr>
          <w:p w14:paraId="77A716D9" w14:textId="77777777" w:rsidR="00AD37A9" w:rsidRPr="006074E0" w:rsidRDefault="00AD37A9" w:rsidP="006074E0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CNT and graphene devices</w:t>
            </w:r>
          </w:p>
        </w:tc>
        <w:tc>
          <w:tcPr>
            <w:tcW w:w="1134" w:type="dxa"/>
            <w:gridSpan w:val="2"/>
            <w:shd w:val="clear" w:color="auto" w:fill="FFFFFF"/>
          </w:tcPr>
          <w:p w14:paraId="60248D86" w14:textId="77777777" w:rsidR="00AD37A9" w:rsidRDefault="00AD37A9" w:rsidP="006074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75562FE8" w14:textId="77777777" w:rsidR="00AD37A9" w:rsidRPr="006074E0" w:rsidRDefault="004B1BC3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</w:t>
            </w:r>
          </w:p>
        </w:tc>
      </w:tr>
      <w:tr w:rsidR="00AD37A9" w:rsidRPr="00457C76" w14:paraId="17E01D10" w14:textId="77777777" w:rsidTr="00282E71">
        <w:trPr>
          <w:cantSplit/>
          <w:trHeight w:val="283"/>
        </w:trPr>
        <w:tc>
          <w:tcPr>
            <w:tcW w:w="6943" w:type="dxa"/>
            <w:gridSpan w:val="8"/>
            <w:shd w:val="clear" w:color="auto" w:fill="FFFFFF"/>
            <w:vAlign w:val="center"/>
          </w:tcPr>
          <w:p w14:paraId="65B01934" w14:textId="77777777" w:rsidR="00AD37A9" w:rsidRPr="00AD37A9" w:rsidRDefault="00AD37A9" w:rsidP="003348E5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AD37A9">
              <w:rPr>
                <w:b/>
                <w:sz w:val="22"/>
                <w:szCs w:val="22"/>
                <w:lang w:val="en-US"/>
              </w:rPr>
              <w:t>Laboratory</w:t>
            </w:r>
          </w:p>
        </w:tc>
        <w:tc>
          <w:tcPr>
            <w:tcW w:w="1134" w:type="dxa"/>
            <w:gridSpan w:val="2"/>
            <w:shd w:val="clear" w:color="auto" w:fill="FFFFFF"/>
          </w:tcPr>
          <w:p w14:paraId="2FC3BFA6" w14:textId="77777777" w:rsidR="00AD37A9" w:rsidRDefault="00AD37A9" w:rsidP="006074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14:paraId="039C2265" w14:textId="77777777" w:rsidR="00AD37A9" w:rsidRPr="006074E0" w:rsidRDefault="00AD37A9">
            <w:pPr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AD37A9" w:rsidRPr="00457C76" w14:paraId="5A6667B5" w14:textId="77777777" w:rsidTr="00282E71">
        <w:trPr>
          <w:cantSplit/>
          <w:trHeight w:val="283"/>
        </w:trPr>
        <w:tc>
          <w:tcPr>
            <w:tcW w:w="6943" w:type="dxa"/>
            <w:gridSpan w:val="8"/>
            <w:shd w:val="clear" w:color="auto" w:fill="FFFFFF"/>
          </w:tcPr>
          <w:p w14:paraId="0BC7B446" w14:textId="77777777" w:rsidR="00AD37A9" w:rsidRPr="006074E0" w:rsidRDefault="00282E71" w:rsidP="006074E0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Measurements of pn junction</w:t>
            </w:r>
          </w:p>
        </w:tc>
        <w:tc>
          <w:tcPr>
            <w:tcW w:w="1134" w:type="dxa"/>
            <w:gridSpan w:val="2"/>
            <w:shd w:val="clear" w:color="auto" w:fill="FFFFFF"/>
          </w:tcPr>
          <w:p w14:paraId="075BA385" w14:textId="77777777" w:rsidR="00AD37A9" w:rsidRDefault="00AD37A9" w:rsidP="006074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619CE0BC" w14:textId="77777777" w:rsidR="00AD37A9" w:rsidRPr="006074E0" w:rsidRDefault="00AD37A9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4</w:t>
            </w:r>
          </w:p>
        </w:tc>
      </w:tr>
      <w:tr w:rsidR="00AD37A9" w:rsidRPr="00457C76" w14:paraId="4A177105" w14:textId="77777777" w:rsidTr="00282E71">
        <w:trPr>
          <w:cantSplit/>
          <w:trHeight w:val="283"/>
        </w:trPr>
        <w:tc>
          <w:tcPr>
            <w:tcW w:w="6943" w:type="dxa"/>
            <w:gridSpan w:val="8"/>
            <w:shd w:val="clear" w:color="auto" w:fill="FFFFFF"/>
          </w:tcPr>
          <w:p w14:paraId="25A57BAC" w14:textId="77777777" w:rsidR="00AD37A9" w:rsidRPr="006074E0" w:rsidRDefault="00AD37A9" w:rsidP="006074E0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Photoelectric phenomenon</w:t>
            </w:r>
          </w:p>
        </w:tc>
        <w:tc>
          <w:tcPr>
            <w:tcW w:w="1134" w:type="dxa"/>
            <w:gridSpan w:val="2"/>
            <w:shd w:val="clear" w:color="auto" w:fill="FFFFFF"/>
          </w:tcPr>
          <w:p w14:paraId="5886450F" w14:textId="77777777" w:rsidR="00AD37A9" w:rsidRDefault="00AD37A9" w:rsidP="006074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3214268B" w14:textId="77777777" w:rsidR="00AD37A9" w:rsidRPr="006074E0" w:rsidRDefault="00AD37A9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4</w:t>
            </w:r>
          </w:p>
        </w:tc>
      </w:tr>
      <w:tr w:rsidR="00AD37A9" w:rsidRPr="00457C76" w14:paraId="6D687093" w14:textId="77777777" w:rsidTr="00282E71">
        <w:trPr>
          <w:cantSplit/>
          <w:trHeight w:val="283"/>
        </w:trPr>
        <w:tc>
          <w:tcPr>
            <w:tcW w:w="6943" w:type="dxa"/>
            <w:gridSpan w:val="8"/>
            <w:shd w:val="clear" w:color="auto" w:fill="FFFFFF"/>
          </w:tcPr>
          <w:p w14:paraId="0057B472" w14:textId="77777777" w:rsidR="00AD37A9" w:rsidRPr="006074E0" w:rsidRDefault="00703A4C" w:rsidP="006074E0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Photodetectors</w:t>
            </w:r>
          </w:p>
        </w:tc>
        <w:tc>
          <w:tcPr>
            <w:tcW w:w="1134" w:type="dxa"/>
            <w:gridSpan w:val="2"/>
            <w:shd w:val="clear" w:color="auto" w:fill="FFFFFF"/>
          </w:tcPr>
          <w:p w14:paraId="3FB234E8" w14:textId="77777777" w:rsidR="00AD37A9" w:rsidRDefault="00AD37A9" w:rsidP="006074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32A48AAA" w14:textId="77777777" w:rsidR="00AD37A9" w:rsidRPr="006074E0" w:rsidRDefault="00AD37A9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4</w:t>
            </w:r>
          </w:p>
        </w:tc>
      </w:tr>
      <w:tr w:rsidR="00AD37A9" w:rsidRPr="00457C76" w14:paraId="03BAEBC8" w14:textId="77777777" w:rsidTr="00282E71">
        <w:trPr>
          <w:cantSplit/>
          <w:trHeight w:val="283"/>
        </w:trPr>
        <w:tc>
          <w:tcPr>
            <w:tcW w:w="6943" w:type="dxa"/>
            <w:gridSpan w:val="8"/>
            <w:shd w:val="clear" w:color="auto" w:fill="FFFFFF"/>
          </w:tcPr>
          <w:p w14:paraId="5AB3A8EB" w14:textId="77777777" w:rsidR="00AD37A9" w:rsidRPr="006074E0" w:rsidRDefault="00703A4C" w:rsidP="006074E0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Thermal sensors</w:t>
            </w:r>
          </w:p>
        </w:tc>
        <w:tc>
          <w:tcPr>
            <w:tcW w:w="1134" w:type="dxa"/>
            <w:gridSpan w:val="2"/>
            <w:shd w:val="clear" w:color="auto" w:fill="FFFFFF"/>
          </w:tcPr>
          <w:p w14:paraId="39642067" w14:textId="77777777" w:rsidR="00AD37A9" w:rsidRDefault="00AD37A9" w:rsidP="006074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513BF1DF" w14:textId="77777777" w:rsidR="00AD37A9" w:rsidRPr="006074E0" w:rsidRDefault="00AD37A9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4</w:t>
            </w:r>
          </w:p>
        </w:tc>
      </w:tr>
      <w:tr w:rsidR="00AD37A9" w:rsidRPr="00457C76" w14:paraId="63EB6D58" w14:textId="77777777" w:rsidTr="00282E71">
        <w:trPr>
          <w:cantSplit/>
          <w:trHeight w:val="283"/>
        </w:trPr>
        <w:tc>
          <w:tcPr>
            <w:tcW w:w="6943" w:type="dxa"/>
            <w:gridSpan w:val="8"/>
            <w:shd w:val="clear" w:color="auto" w:fill="FFFFFF"/>
          </w:tcPr>
          <w:p w14:paraId="34F3FD1F" w14:textId="77777777" w:rsidR="00AD37A9" w:rsidRPr="006074E0" w:rsidRDefault="00282E71" w:rsidP="006074E0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Official break</w:t>
            </w:r>
          </w:p>
        </w:tc>
        <w:tc>
          <w:tcPr>
            <w:tcW w:w="1134" w:type="dxa"/>
            <w:gridSpan w:val="2"/>
            <w:shd w:val="clear" w:color="auto" w:fill="FFFFFF"/>
          </w:tcPr>
          <w:p w14:paraId="0F426136" w14:textId="77777777" w:rsidR="00AD37A9" w:rsidRDefault="00AD37A9" w:rsidP="006074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00980B05" w14:textId="77777777" w:rsidR="00AD37A9" w:rsidRPr="006074E0" w:rsidRDefault="00AD37A9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4</w:t>
            </w:r>
          </w:p>
        </w:tc>
      </w:tr>
      <w:tr w:rsidR="00AD37A9" w:rsidRPr="00457C76" w14:paraId="18068DEC" w14:textId="77777777" w:rsidTr="00282E71">
        <w:trPr>
          <w:cantSplit/>
          <w:trHeight w:val="283"/>
        </w:trPr>
        <w:tc>
          <w:tcPr>
            <w:tcW w:w="6943" w:type="dxa"/>
            <w:gridSpan w:val="8"/>
            <w:shd w:val="clear" w:color="auto" w:fill="FFFFFF"/>
          </w:tcPr>
          <w:p w14:paraId="59CEC174" w14:textId="77777777" w:rsidR="00AD37A9" w:rsidRPr="006074E0" w:rsidRDefault="00703A4C" w:rsidP="006074E0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Hall measurement</w:t>
            </w:r>
          </w:p>
        </w:tc>
        <w:tc>
          <w:tcPr>
            <w:tcW w:w="1134" w:type="dxa"/>
            <w:gridSpan w:val="2"/>
            <w:shd w:val="clear" w:color="auto" w:fill="FFFFFF"/>
          </w:tcPr>
          <w:p w14:paraId="6BE06770" w14:textId="77777777" w:rsidR="00AD37A9" w:rsidRDefault="00AD37A9" w:rsidP="006074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1AED2DE6" w14:textId="77777777" w:rsidR="00AD37A9" w:rsidRPr="006074E0" w:rsidRDefault="00AD37A9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4</w:t>
            </w:r>
          </w:p>
        </w:tc>
      </w:tr>
      <w:tr w:rsidR="00AD37A9" w:rsidRPr="00457C76" w14:paraId="0CB45DF1" w14:textId="77777777" w:rsidTr="00282E71">
        <w:trPr>
          <w:cantSplit/>
          <w:trHeight w:val="283"/>
        </w:trPr>
        <w:tc>
          <w:tcPr>
            <w:tcW w:w="6943" w:type="dxa"/>
            <w:gridSpan w:val="8"/>
            <w:shd w:val="clear" w:color="auto" w:fill="FFFFFF"/>
          </w:tcPr>
          <w:p w14:paraId="4E7F6782" w14:textId="77777777" w:rsidR="00AD37A9" w:rsidRPr="006074E0" w:rsidRDefault="00282E71" w:rsidP="006074E0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MEMS pressure sensors</w:t>
            </w:r>
          </w:p>
        </w:tc>
        <w:tc>
          <w:tcPr>
            <w:tcW w:w="1134" w:type="dxa"/>
            <w:gridSpan w:val="2"/>
            <w:shd w:val="clear" w:color="auto" w:fill="FFFFFF"/>
          </w:tcPr>
          <w:p w14:paraId="08B2B8BA" w14:textId="77777777" w:rsidR="00AD37A9" w:rsidRDefault="00AD37A9" w:rsidP="006074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4B656A85" w14:textId="77777777" w:rsidR="00AD37A9" w:rsidRPr="006074E0" w:rsidRDefault="00AD37A9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4</w:t>
            </w:r>
          </w:p>
        </w:tc>
      </w:tr>
      <w:tr w:rsidR="00AD37A9" w:rsidRPr="00457C76" w14:paraId="05BF7FE0" w14:textId="77777777" w:rsidTr="00282E71">
        <w:trPr>
          <w:cantSplit/>
          <w:trHeight w:val="278"/>
        </w:trPr>
        <w:tc>
          <w:tcPr>
            <w:tcW w:w="9069" w:type="dxa"/>
            <w:gridSpan w:val="11"/>
            <w:shd w:val="clear" w:color="auto" w:fill="FFFFFF"/>
          </w:tcPr>
          <w:p w14:paraId="7E84900F" w14:textId="77777777" w:rsidR="00AD37A9" w:rsidRPr="002363DA" w:rsidRDefault="00AD37A9" w:rsidP="007A27E9">
            <w:pPr>
              <w:jc w:val="center"/>
              <w:rPr>
                <w:sz w:val="22"/>
                <w:szCs w:val="22"/>
                <w:lang w:val="en-US"/>
              </w:rPr>
            </w:pPr>
            <w:r w:rsidRPr="002363DA">
              <w:rPr>
                <w:b/>
                <w:sz w:val="22"/>
                <w:szCs w:val="22"/>
                <w:lang w:val="en-US"/>
              </w:rPr>
              <w:lastRenderedPageBreak/>
              <w:t>Assessment and evaluation</w:t>
            </w:r>
          </w:p>
          <w:p w14:paraId="3E97816A" w14:textId="77777777" w:rsidR="00AD37A9" w:rsidRPr="002363DA" w:rsidRDefault="00AD37A9" w:rsidP="002363DA">
            <w:pPr>
              <w:rPr>
                <w:sz w:val="22"/>
                <w:szCs w:val="22"/>
                <w:lang w:val="en-US"/>
              </w:rPr>
            </w:pPr>
            <w:r w:rsidRPr="002363DA">
              <w:rPr>
                <w:sz w:val="22"/>
                <w:szCs w:val="22"/>
                <w:lang w:val="en-US"/>
              </w:rPr>
              <w:t>Requirements of the signature:</w:t>
            </w:r>
          </w:p>
          <w:p w14:paraId="554CA3FC" w14:textId="77777777" w:rsidR="00AD37A9" w:rsidRDefault="00AD37A9" w:rsidP="002363DA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To attend the lectures and laboratories is obligatory. Above that it is required to pass two tests and to perform all laboratory tasks.</w:t>
            </w:r>
          </w:p>
          <w:p w14:paraId="783BEAA3" w14:textId="77777777" w:rsidR="00AD37A9" w:rsidRPr="002363DA" w:rsidRDefault="00AD37A9" w:rsidP="002363DA">
            <w:pPr>
              <w:rPr>
                <w:sz w:val="22"/>
                <w:szCs w:val="22"/>
                <w:lang w:val="en-US"/>
              </w:rPr>
            </w:pPr>
          </w:p>
          <w:p w14:paraId="2DA5653A" w14:textId="77777777" w:rsidR="00AD37A9" w:rsidRPr="002363DA" w:rsidRDefault="00AD37A9" w:rsidP="002363DA">
            <w:pPr>
              <w:rPr>
                <w:sz w:val="22"/>
                <w:szCs w:val="22"/>
                <w:lang w:val="en-US"/>
              </w:rPr>
            </w:pPr>
            <w:r w:rsidRPr="002363DA">
              <w:rPr>
                <w:sz w:val="22"/>
                <w:szCs w:val="22"/>
                <w:lang w:val="en-US"/>
              </w:rPr>
              <w:t>Type of exam:</w:t>
            </w:r>
          </w:p>
          <w:p w14:paraId="3D293F35" w14:textId="77777777" w:rsidR="00AD37A9" w:rsidRDefault="00AD37A9" w:rsidP="002363DA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Written and oral</w:t>
            </w:r>
          </w:p>
          <w:p w14:paraId="726AA5A0" w14:textId="77777777" w:rsidR="00AD37A9" w:rsidRPr="002363DA" w:rsidRDefault="00AD37A9" w:rsidP="002363DA">
            <w:pPr>
              <w:rPr>
                <w:sz w:val="22"/>
                <w:szCs w:val="22"/>
                <w:lang w:val="en-US"/>
              </w:rPr>
            </w:pPr>
          </w:p>
          <w:p w14:paraId="0060CF02" w14:textId="77777777" w:rsidR="00AD37A9" w:rsidRPr="002363DA" w:rsidRDefault="00AD37A9" w:rsidP="002363DA">
            <w:pPr>
              <w:rPr>
                <w:sz w:val="22"/>
                <w:szCs w:val="22"/>
                <w:lang w:val="en-US"/>
              </w:rPr>
            </w:pPr>
            <w:r w:rsidRPr="002363DA">
              <w:rPr>
                <w:sz w:val="22"/>
                <w:szCs w:val="22"/>
                <w:lang w:val="en-US"/>
              </w:rPr>
              <w:t>Evaluation of the exam:</w:t>
            </w:r>
          </w:p>
          <w:p w14:paraId="1CF23826" w14:textId="77777777" w:rsidR="00AD37A9" w:rsidRPr="002363DA" w:rsidRDefault="00AD37A9" w:rsidP="009811AE">
            <w:pPr>
              <w:pStyle w:val="Szvegtrzs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 xml:space="preserve">To pass the exam to reach at least </w:t>
            </w:r>
            <w:r w:rsidR="00282E71">
              <w:rPr>
                <w:sz w:val="22"/>
                <w:szCs w:val="22"/>
                <w:lang w:val="en-US"/>
              </w:rPr>
              <w:t>50</w:t>
            </w:r>
            <w:r>
              <w:rPr>
                <w:sz w:val="22"/>
                <w:szCs w:val="22"/>
                <w:lang w:val="en-US"/>
              </w:rPr>
              <w:t>% is required.</w:t>
            </w:r>
          </w:p>
          <w:p w14:paraId="1360DB08" w14:textId="77777777" w:rsidR="00AD37A9" w:rsidRPr="002363DA" w:rsidRDefault="00AD37A9" w:rsidP="007A27E9">
            <w:pPr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AD37A9" w:rsidRPr="00457C76" w14:paraId="344AFB7F" w14:textId="77777777" w:rsidTr="00282E71">
        <w:trPr>
          <w:cantSplit/>
          <w:trHeight w:val="278"/>
        </w:trPr>
        <w:tc>
          <w:tcPr>
            <w:tcW w:w="9069" w:type="dxa"/>
            <w:gridSpan w:val="11"/>
            <w:shd w:val="clear" w:color="auto" w:fill="FFFFFF"/>
          </w:tcPr>
          <w:p w14:paraId="1E99702C" w14:textId="77777777" w:rsidR="00AD37A9" w:rsidRPr="002363DA" w:rsidRDefault="00AD37A9" w:rsidP="00FF5FEF">
            <w:pPr>
              <w:pStyle w:val="Cmsor6"/>
              <w:rPr>
                <w:lang w:val="en-US"/>
              </w:rPr>
            </w:pPr>
            <w:r w:rsidRPr="002363DA">
              <w:rPr>
                <w:lang w:val="en-US"/>
              </w:rPr>
              <w:t>Suggested material</w:t>
            </w:r>
          </w:p>
          <w:p w14:paraId="7F70F982" w14:textId="77777777" w:rsidR="00AD37A9" w:rsidRPr="002363DA" w:rsidRDefault="00AD37A9" w:rsidP="009811AE">
            <w:pPr>
              <w:rPr>
                <w:sz w:val="22"/>
                <w:szCs w:val="22"/>
                <w:lang w:val="en-US"/>
              </w:rPr>
            </w:pPr>
          </w:p>
          <w:p w14:paraId="2C20F2E7" w14:textId="77777777" w:rsidR="00AD37A9" w:rsidRPr="00785C0B" w:rsidRDefault="00AD37A9" w:rsidP="00785C0B">
            <w:pPr>
              <w:widowControl w:val="0"/>
              <w:autoSpaceDE w:val="0"/>
              <w:autoSpaceDN w:val="0"/>
              <w:adjustRightInd w:val="0"/>
              <w:rPr>
                <w:rFonts w:ascii="Times" w:eastAsia="Calibri" w:hAnsi="Times" w:cs="Times"/>
                <w:sz w:val="22"/>
                <w:szCs w:val="22"/>
                <w:lang w:val="en-US" w:eastAsia="zh-CN"/>
              </w:rPr>
            </w:pPr>
            <w:r w:rsidRPr="00785C0B">
              <w:rPr>
                <w:rFonts w:ascii="Times" w:eastAsia="Calibri" w:hAnsi="Times" w:cs="Times"/>
                <w:b/>
                <w:bCs/>
                <w:sz w:val="22"/>
                <w:szCs w:val="22"/>
                <w:lang w:val="en-US" w:eastAsia="zh-CN"/>
              </w:rPr>
              <w:t xml:space="preserve">Semiconductor Devices: Physics and Technology </w:t>
            </w:r>
          </w:p>
          <w:p w14:paraId="0713595E" w14:textId="77777777" w:rsidR="00AD37A9" w:rsidRDefault="00AD37A9" w:rsidP="00785C0B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MS Mincho" w:eastAsia="MS Mincho" w:hAnsi="MS Mincho" w:cs="MS Mincho"/>
                <w:sz w:val="22"/>
                <w:szCs w:val="22"/>
                <w:lang w:val="en-US" w:eastAsia="zh-CN"/>
              </w:rPr>
            </w:pPr>
            <w:r w:rsidRPr="00785C0B">
              <w:rPr>
                <w:rFonts w:eastAsia="Calibri"/>
                <w:sz w:val="22"/>
                <w:szCs w:val="22"/>
                <w:lang w:val="en-US" w:eastAsia="zh-CN"/>
              </w:rPr>
              <w:t>Simon M. Sze, Ming-</w:t>
            </w:r>
            <w:proofErr w:type="spellStart"/>
            <w:r w:rsidRPr="00785C0B">
              <w:rPr>
                <w:rFonts w:eastAsia="Calibri"/>
                <w:sz w:val="22"/>
                <w:szCs w:val="22"/>
                <w:lang w:val="en-US" w:eastAsia="zh-CN"/>
              </w:rPr>
              <w:t>Kwei</w:t>
            </w:r>
            <w:proofErr w:type="spellEnd"/>
            <w:r w:rsidRPr="00785C0B">
              <w:rPr>
                <w:rFonts w:eastAsia="Calibri"/>
                <w:sz w:val="22"/>
                <w:szCs w:val="22"/>
                <w:lang w:val="en-US" w:eastAsia="zh-CN"/>
              </w:rPr>
              <w:t xml:space="preserve"> Lee; 592 pages; John Wiley &amp; Sons; 3</w:t>
            </w:r>
            <w:r>
              <w:rPr>
                <w:rFonts w:eastAsia="Calibri"/>
                <w:sz w:val="22"/>
                <w:szCs w:val="22"/>
                <w:lang w:val="en-US" w:eastAsia="zh-CN"/>
              </w:rPr>
              <w:t>rd</w:t>
            </w:r>
            <w:r w:rsidRPr="00785C0B">
              <w:rPr>
                <w:rFonts w:eastAsia="Calibri"/>
                <w:sz w:val="22"/>
                <w:szCs w:val="22"/>
                <w:lang w:val="en-US" w:eastAsia="zh-CN"/>
              </w:rPr>
              <w:t xml:space="preserve"> edition (May 15, 2012); ISBN-10: 0470537949; ISBN-13: 978-0470537947</w:t>
            </w:r>
            <w:r w:rsidRPr="00785C0B">
              <w:rPr>
                <w:rFonts w:ascii="MS Mincho" w:eastAsia="MS Mincho" w:hAnsi="MS Mincho" w:cs="MS Mincho"/>
                <w:sz w:val="22"/>
                <w:szCs w:val="22"/>
                <w:lang w:val="en-US" w:eastAsia="zh-CN"/>
              </w:rPr>
              <w:t> </w:t>
            </w:r>
          </w:p>
          <w:p w14:paraId="0C582FA3" w14:textId="77777777" w:rsidR="00AD37A9" w:rsidRPr="003348E5" w:rsidRDefault="00AD37A9" w:rsidP="003348E5">
            <w:pPr>
              <w:widowControl w:val="0"/>
              <w:autoSpaceDE w:val="0"/>
              <w:autoSpaceDN w:val="0"/>
              <w:adjustRightInd w:val="0"/>
              <w:rPr>
                <w:rFonts w:ascii="Times" w:eastAsia="Calibri" w:hAnsi="Times" w:cs="Times"/>
                <w:b/>
                <w:bCs/>
                <w:sz w:val="22"/>
                <w:szCs w:val="22"/>
                <w:lang w:val="en-US" w:eastAsia="zh-CN"/>
              </w:rPr>
            </w:pPr>
            <w:r w:rsidRPr="00785C0B">
              <w:rPr>
                <w:rFonts w:ascii="Times" w:eastAsia="Calibri" w:hAnsi="Times" w:cs="Times"/>
                <w:b/>
                <w:bCs/>
                <w:sz w:val="22"/>
                <w:szCs w:val="22"/>
                <w:lang w:val="en-US" w:eastAsia="zh-CN"/>
              </w:rPr>
              <w:t>Introduction to Nanotechnology</w:t>
            </w:r>
            <w:r w:rsidRPr="003348E5">
              <w:rPr>
                <w:rFonts w:ascii="Times" w:eastAsia="Calibri" w:hAnsi="Times" w:cs="Times"/>
                <w:b/>
                <w:bCs/>
                <w:sz w:val="22"/>
                <w:szCs w:val="22"/>
                <w:lang w:val="en-US" w:eastAsia="zh-CN"/>
              </w:rPr>
              <w:t> </w:t>
            </w:r>
          </w:p>
          <w:p w14:paraId="2E283471" w14:textId="77777777" w:rsidR="00AD37A9" w:rsidRPr="00785C0B" w:rsidRDefault="00AD37A9" w:rsidP="00785C0B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" w:eastAsia="Calibri" w:hAnsi="Times" w:cs="Times"/>
                <w:sz w:val="22"/>
                <w:szCs w:val="22"/>
                <w:lang w:val="en-US" w:eastAsia="zh-CN"/>
              </w:rPr>
            </w:pPr>
            <w:r w:rsidRPr="00785C0B">
              <w:rPr>
                <w:rFonts w:eastAsia="Calibri"/>
                <w:sz w:val="22"/>
                <w:szCs w:val="22"/>
                <w:lang w:val="en-US" w:eastAsia="zh-CN"/>
              </w:rPr>
              <w:t>Charles P. Poole Jr., Frank J. Owens; 391 pages; John Wiley &amp; Sons; 1</w:t>
            </w:r>
            <w:r>
              <w:rPr>
                <w:rFonts w:eastAsia="Calibri"/>
                <w:sz w:val="22"/>
                <w:szCs w:val="22"/>
                <w:lang w:val="en-US" w:eastAsia="zh-CN"/>
              </w:rPr>
              <w:t>st</w:t>
            </w:r>
            <w:r w:rsidRPr="00785C0B">
              <w:rPr>
                <w:rFonts w:eastAsia="Calibri"/>
                <w:sz w:val="22"/>
                <w:szCs w:val="22"/>
                <w:lang w:val="en-US" w:eastAsia="zh-CN"/>
              </w:rPr>
              <w:t xml:space="preserve"> edition (May 30, 2003); ISBN-10: 0471079359; ISBN-13: 978-0471079354 </w:t>
            </w:r>
          </w:p>
          <w:p w14:paraId="57709DAE" w14:textId="77777777" w:rsidR="00AD37A9" w:rsidRPr="003348E5" w:rsidRDefault="00AD37A9" w:rsidP="003348E5">
            <w:pPr>
              <w:widowControl w:val="0"/>
              <w:autoSpaceDE w:val="0"/>
              <w:autoSpaceDN w:val="0"/>
              <w:adjustRightInd w:val="0"/>
              <w:rPr>
                <w:rFonts w:ascii="Times" w:eastAsia="Calibri" w:hAnsi="Times" w:cs="Times"/>
                <w:b/>
                <w:bCs/>
                <w:sz w:val="22"/>
                <w:szCs w:val="22"/>
                <w:lang w:val="en-US" w:eastAsia="zh-CN"/>
              </w:rPr>
            </w:pPr>
            <w:r w:rsidRPr="00785C0B">
              <w:rPr>
                <w:rFonts w:ascii="Times" w:eastAsia="Calibri" w:hAnsi="Times" w:cs="Times"/>
                <w:b/>
                <w:bCs/>
                <w:sz w:val="22"/>
                <w:szCs w:val="22"/>
                <w:lang w:val="en-US" w:eastAsia="zh-CN"/>
              </w:rPr>
              <w:t>Fundamentals of Microfabrication and Nanotechnology</w:t>
            </w:r>
            <w:r w:rsidRPr="003348E5">
              <w:rPr>
                <w:rFonts w:ascii="Times" w:eastAsia="Calibri" w:hAnsi="Times" w:cs="Times"/>
                <w:b/>
                <w:bCs/>
                <w:sz w:val="22"/>
                <w:szCs w:val="22"/>
                <w:lang w:val="en-US" w:eastAsia="zh-CN"/>
              </w:rPr>
              <w:t xml:space="preserve">, </w:t>
            </w:r>
          </w:p>
          <w:p w14:paraId="165DF2C2" w14:textId="77777777" w:rsidR="00AD37A9" w:rsidRDefault="00AD37A9" w:rsidP="00785C0B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MS Mincho" w:eastAsia="MS Mincho" w:hAnsi="MS Mincho" w:cs="MS Mincho"/>
                <w:sz w:val="22"/>
                <w:szCs w:val="22"/>
                <w:lang w:val="en-US" w:eastAsia="zh-CN"/>
              </w:rPr>
            </w:pPr>
            <w:r w:rsidRPr="00785C0B">
              <w:rPr>
                <w:rFonts w:eastAsia="Calibri"/>
                <w:sz w:val="22"/>
                <w:szCs w:val="22"/>
                <w:lang w:val="en-US" w:eastAsia="zh-CN"/>
              </w:rPr>
              <w:t xml:space="preserve">Third Edition, Three-Volume Set Marc J. </w:t>
            </w:r>
            <w:proofErr w:type="spellStart"/>
            <w:r w:rsidRPr="00785C0B">
              <w:rPr>
                <w:rFonts w:eastAsia="Calibri"/>
                <w:sz w:val="22"/>
                <w:szCs w:val="22"/>
                <w:lang w:val="en-US" w:eastAsia="zh-CN"/>
              </w:rPr>
              <w:t>Madou</w:t>
            </w:r>
            <w:proofErr w:type="spellEnd"/>
            <w:r w:rsidRPr="00785C0B">
              <w:rPr>
                <w:rFonts w:eastAsia="Calibri"/>
                <w:sz w:val="22"/>
                <w:szCs w:val="22"/>
                <w:lang w:val="en-US" w:eastAsia="zh-CN"/>
              </w:rPr>
              <w:t>; 1992 pages; CRC Press; 3</w:t>
            </w:r>
            <w:r>
              <w:rPr>
                <w:rFonts w:eastAsia="Calibri"/>
                <w:sz w:val="22"/>
                <w:szCs w:val="22"/>
                <w:lang w:val="en-US" w:eastAsia="zh-CN"/>
              </w:rPr>
              <w:t>rd</w:t>
            </w:r>
            <w:r w:rsidRPr="00785C0B">
              <w:rPr>
                <w:rFonts w:eastAsia="Calibri"/>
                <w:sz w:val="22"/>
                <w:szCs w:val="22"/>
                <w:lang w:val="en-US" w:eastAsia="zh-CN"/>
              </w:rPr>
              <w:t xml:space="preserve"> edition (August 1, 2011);</w:t>
            </w:r>
            <w:r w:rsidRPr="00785C0B">
              <w:rPr>
                <w:rFonts w:ascii="MS Mincho" w:eastAsia="MS Mincho" w:hAnsi="MS Mincho" w:cs="MS Mincho"/>
                <w:sz w:val="22"/>
                <w:szCs w:val="22"/>
                <w:lang w:val="en-US" w:eastAsia="zh-CN"/>
              </w:rPr>
              <w:t> </w:t>
            </w:r>
            <w:r w:rsidRPr="00785C0B">
              <w:rPr>
                <w:rFonts w:eastAsia="Calibri"/>
                <w:sz w:val="22"/>
                <w:szCs w:val="22"/>
                <w:lang w:val="en-US" w:eastAsia="zh-CN"/>
              </w:rPr>
              <w:t>ISBN-10: 0849331803; ISBN-13: 978-0849331800</w:t>
            </w:r>
            <w:r w:rsidRPr="00785C0B">
              <w:rPr>
                <w:rFonts w:ascii="MS Mincho" w:eastAsia="MS Mincho" w:hAnsi="MS Mincho" w:cs="MS Mincho"/>
                <w:sz w:val="22"/>
                <w:szCs w:val="22"/>
                <w:lang w:val="en-US" w:eastAsia="zh-CN"/>
              </w:rPr>
              <w:t> </w:t>
            </w:r>
          </w:p>
          <w:p w14:paraId="2D36A816" w14:textId="77777777" w:rsidR="00AD37A9" w:rsidRPr="003348E5" w:rsidRDefault="00AD37A9" w:rsidP="003348E5">
            <w:pPr>
              <w:widowControl w:val="0"/>
              <w:autoSpaceDE w:val="0"/>
              <w:autoSpaceDN w:val="0"/>
              <w:adjustRightInd w:val="0"/>
              <w:rPr>
                <w:rFonts w:ascii="Times" w:eastAsia="Calibri" w:hAnsi="Times" w:cs="Times"/>
                <w:b/>
                <w:bCs/>
                <w:sz w:val="22"/>
                <w:szCs w:val="22"/>
                <w:lang w:val="en-US" w:eastAsia="zh-CN"/>
              </w:rPr>
            </w:pPr>
            <w:r w:rsidRPr="00785C0B">
              <w:rPr>
                <w:rFonts w:ascii="Times" w:eastAsia="Calibri" w:hAnsi="Times" w:cs="Times"/>
                <w:b/>
                <w:bCs/>
                <w:sz w:val="22"/>
                <w:szCs w:val="22"/>
                <w:lang w:val="en-US" w:eastAsia="zh-CN"/>
              </w:rPr>
              <w:t xml:space="preserve">Physics of Semiconductor Devices </w:t>
            </w:r>
          </w:p>
          <w:p w14:paraId="24DB22E5" w14:textId="77777777" w:rsidR="00AD37A9" w:rsidRDefault="00AD37A9" w:rsidP="00785C0B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MS Mincho" w:eastAsia="MS Mincho" w:hAnsi="MS Mincho" w:cs="MS Mincho"/>
                <w:sz w:val="22"/>
                <w:szCs w:val="22"/>
                <w:lang w:val="en-US" w:eastAsia="zh-CN"/>
              </w:rPr>
            </w:pPr>
            <w:r w:rsidRPr="00785C0B">
              <w:rPr>
                <w:rFonts w:eastAsia="Calibri"/>
                <w:sz w:val="22"/>
                <w:szCs w:val="22"/>
                <w:lang w:val="en-US" w:eastAsia="zh-CN"/>
              </w:rPr>
              <w:t>Simon M. Sze, Kwok K. Ng; 832 pages; John Wiley &amp; Sons; 3</w:t>
            </w:r>
            <w:r>
              <w:rPr>
                <w:rFonts w:eastAsia="Calibri"/>
                <w:sz w:val="22"/>
                <w:szCs w:val="22"/>
                <w:lang w:val="en-US" w:eastAsia="zh-CN"/>
              </w:rPr>
              <w:t>rd</w:t>
            </w:r>
            <w:r w:rsidRPr="00785C0B">
              <w:rPr>
                <w:rFonts w:eastAsia="Calibri"/>
                <w:sz w:val="22"/>
                <w:szCs w:val="22"/>
                <w:lang w:val="en-US" w:eastAsia="zh-CN"/>
              </w:rPr>
              <w:t xml:space="preserve"> edition (October 27, 2006); ISBN-10: 0471143235; ISBN-13: 978-0471143239</w:t>
            </w:r>
            <w:r w:rsidRPr="00785C0B">
              <w:rPr>
                <w:rFonts w:ascii="MS Mincho" w:eastAsia="MS Mincho" w:hAnsi="MS Mincho" w:cs="MS Mincho"/>
                <w:sz w:val="22"/>
                <w:szCs w:val="22"/>
                <w:lang w:val="en-US" w:eastAsia="zh-CN"/>
              </w:rPr>
              <w:t> </w:t>
            </w:r>
          </w:p>
          <w:p w14:paraId="05D668F0" w14:textId="77777777" w:rsidR="00AD37A9" w:rsidRDefault="00AD37A9" w:rsidP="003348E5">
            <w:pPr>
              <w:widowControl w:val="0"/>
              <w:autoSpaceDE w:val="0"/>
              <w:autoSpaceDN w:val="0"/>
              <w:adjustRightInd w:val="0"/>
              <w:rPr>
                <w:rFonts w:ascii="Times" w:eastAsia="Calibri" w:hAnsi="Times" w:cs="Times"/>
                <w:b/>
                <w:bCs/>
                <w:sz w:val="22"/>
                <w:szCs w:val="22"/>
                <w:lang w:val="en-US" w:eastAsia="zh-CN"/>
              </w:rPr>
            </w:pPr>
            <w:r w:rsidRPr="00785C0B">
              <w:rPr>
                <w:rFonts w:ascii="Times" w:eastAsia="Calibri" w:hAnsi="Times" w:cs="Times"/>
                <w:b/>
                <w:bCs/>
                <w:sz w:val="22"/>
                <w:szCs w:val="22"/>
                <w:lang w:val="en-US" w:eastAsia="zh-CN"/>
              </w:rPr>
              <w:t xml:space="preserve">Handbook of Semiconductor Manufacturing Technology, </w:t>
            </w:r>
          </w:p>
          <w:p w14:paraId="0D846614" w14:textId="77777777" w:rsidR="00AD37A9" w:rsidRPr="00785C0B" w:rsidRDefault="00AD37A9" w:rsidP="003348E5">
            <w:pPr>
              <w:widowControl w:val="0"/>
              <w:autoSpaceDE w:val="0"/>
              <w:autoSpaceDN w:val="0"/>
              <w:adjustRightInd w:val="0"/>
              <w:rPr>
                <w:rFonts w:ascii="Times" w:eastAsia="Calibri" w:hAnsi="Times" w:cs="Times"/>
                <w:sz w:val="22"/>
                <w:szCs w:val="22"/>
                <w:lang w:val="en-US" w:eastAsia="zh-CN"/>
              </w:rPr>
            </w:pPr>
            <w:r w:rsidRPr="00785C0B">
              <w:rPr>
                <w:rFonts w:eastAsia="Calibri"/>
                <w:sz w:val="22"/>
                <w:szCs w:val="22"/>
                <w:lang w:val="en-US" w:eastAsia="zh-CN"/>
              </w:rPr>
              <w:t>Second Edition</w:t>
            </w:r>
            <w:r w:rsidRPr="00785C0B">
              <w:rPr>
                <w:rFonts w:ascii="MS Mincho" w:eastAsia="MS Mincho" w:hAnsi="MS Mincho" w:cs="MS Mincho"/>
                <w:sz w:val="22"/>
                <w:szCs w:val="22"/>
                <w:lang w:val="en-US" w:eastAsia="zh-CN"/>
              </w:rPr>
              <w:t> </w:t>
            </w:r>
            <w:r w:rsidRPr="00785C0B">
              <w:rPr>
                <w:rFonts w:eastAsia="Calibri"/>
                <w:sz w:val="22"/>
                <w:szCs w:val="22"/>
                <w:lang w:val="en-US" w:eastAsia="zh-CN"/>
              </w:rPr>
              <w:t xml:space="preserve">Yoshio Nishi, Robert </w:t>
            </w:r>
            <w:proofErr w:type="spellStart"/>
            <w:r w:rsidRPr="00785C0B">
              <w:rPr>
                <w:rFonts w:eastAsia="Calibri"/>
                <w:sz w:val="22"/>
                <w:szCs w:val="22"/>
                <w:lang w:val="en-US" w:eastAsia="zh-CN"/>
              </w:rPr>
              <w:t>Doering</w:t>
            </w:r>
            <w:proofErr w:type="spellEnd"/>
            <w:r w:rsidRPr="00785C0B">
              <w:rPr>
                <w:rFonts w:eastAsia="Calibri"/>
                <w:sz w:val="22"/>
                <w:szCs w:val="22"/>
                <w:lang w:val="en-US" w:eastAsia="zh-CN"/>
              </w:rPr>
              <w:t>; 1720 pages; CRC Press; 2</w:t>
            </w:r>
            <w:r>
              <w:rPr>
                <w:rFonts w:eastAsia="Calibri"/>
                <w:sz w:val="22"/>
                <w:szCs w:val="22"/>
                <w:lang w:val="en-US" w:eastAsia="zh-CN"/>
              </w:rPr>
              <w:t>nd</w:t>
            </w:r>
            <w:r w:rsidRPr="00785C0B">
              <w:rPr>
                <w:rFonts w:eastAsia="Calibri"/>
                <w:sz w:val="22"/>
                <w:szCs w:val="22"/>
                <w:lang w:val="en-US" w:eastAsia="zh-CN"/>
              </w:rPr>
              <w:t xml:space="preserve"> edition (July 9, 2007); </w:t>
            </w:r>
          </w:p>
          <w:p w14:paraId="2B4CCB28" w14:textId="77777777" w:rsidR="00AD37A9" w:rsidRPr="00785C0B" w:rsidRDefault="00AD37A9" w:rsidP="00785C0B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" w:eastAsia="Calibri" w:hAnsi="Times" w:cs="Times"/>
                <w:sz w:val="22"/>
                <w:szCs w:val="22"/>
                <w:lang w:val="en-US" w:eastAsia="zh-CN"/>
              </w:rPr>
            </w:pPr>
            <w:r w:rsidRPr="00785C0B">
              <w:rPr>
                <w:rFonts w:eastAsia="Calibri"/>
                <w:sz w:val="22"/>
                <w:szCs w:val="22"/>
                <w:lang w:val="en-US" w:eastAsia="zh-CN"/>
              </w:rPr>
              <w:t xml:space="preserve">ISBN-10: 1574446754; ISBN-13: 978-1574446753 </w:t>
            </w:r>
          </w:p>
          <w:p w14:paraId="3C1A98B8" w14:textId="77777777" w:rsidR="00AD37A9" w:rsidRPr="00785C0B" w:rsidRDefault="00AD37A9" w:rsidP="00785C0B">
            <w:pPr>
              <w:widowControl w:val="0"/>
              <w:autoSpaceDE w:val="0"/>
              <w:autoSpaceDN w:val="0"/>
              <w:adjustRightInd w:val="0"/>
              <w:rPr>
                <w:rFonts w:ascii="Times" w:eastAsia="Calibri" w:hAnsi="Times" w:cs="Times"/>
                <w:b/>
                <w:bCs/>
                <w:sz w:val="22"/>
                <w:szCs w:val="22"/>
                <w:lang w:val="en-US" w:eastAsia="zh-CN"/>
              </w:rPr>
            </w:pPr>
            <w:r w:rsidRPr="00785C0B">
              <w:rPr>
                <w:rFonts w:ascii="Times" w:eastAsia="Calibri" w:hAnsi="Times" w:cs="Times"/>
                <w:b/>
                <w:bCs/>
                <w:sz w:val="22"/>
                <w:szCs w:val="22"/>
                <w:lang w:val="en-US" w:eastAsia="zh-CN"/>
              </w:rPr>
              <w:t xml:space="preserve">Semiconductor Manufacturing Technology </w:t>
            </w:r>
          </w:p>
          <w:p w14:paraId="6361A6DB" w14:textId="77777777" w:rsidR="00AD37A9" w:rsidRPr="00785C0B" w:rsidRDefault="00AD37A9" w:rsidP="00785C0B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" w:eastAsia="Calibri" w:hAnsi="Times" w:cs="Times"/>
                <w:lang w:val="en-US" w:eastAsia="zh-CN"/>
              </w:rPr>
            </w:pPr>
            <w:r w:rsidRPr="00785C0B">
              <w:rPr>
                <w:rFonts w:eastAsia="Calibri"/>
                <w:sz w:val="22"/>
                <w:szCs w:val="22"/>
                <w:lang w:val="en-US" w:eastAsia="zh-CN"/>
              </w:rPr>
              <w:t xml:space="preserve">Michael Quirk, Julian </w:t>
            </w:r>
            <w:proofErr w:type="spellStart"/>
            <w:r w:rsidRPr="00785C0B">
              <w:rPr>
                <w:rFonts w:eastAsia="Calibri"/>
                <w:sz w:val="22"/>
                <w:szCs w:val="22"/>
                <w:lang w:val="en-US" w:eastAsia="zh-CN"/>
              </w:rPr>
              <w:t>Serda</w:t>
            </w:r>
            <w:proofErr w:type="spellEnd"/>
            <w:r w:rsidRPr="00785C0B">
              <w:rPr>
                <w:rFonts w:eastAsia="Calibri"/>
                <w:sz w:val="22"/>
                <w:szCs w:val="22"/>
                <w:lang w:val="en-US" w:eastAsia="zh-CN"/>
              </w:rPr>
              <w:t>; 666 pages; Prentice Hall; 1</w:t>
            </w:r>
            <w:r>
              <w:rPr>
                <w:rFonts w:eastAsia="Calibri"/>
                <w:sz w:val="22"/>
                <w:szCs w:val="22"/>
                <w:lang w:val="en-US" w:eastAsia="zh-CN"/>
              </w:rPr>
              <w:t>st</w:t>
            </w:r>
            <w:r w:rsidRPr="00785C0B">
              <w:rPr>
                <w:rFonts w:eastAsia="Calibri"/>
                <w:sz w:val="22"/>
                <w:szCs w:val="22"/>
                <w:lang w:val="en-US" w:eastAsia="zh-CN"/>
              </w:rPr>
              <w:t xml:space="preserve"> edition (November 19, 2000); ISBN-10: 0130815209; ISBN-13: 978-0130815200</w:t>
            </w:r>
            <w:r>
              <w:rPr>
                <w:rFonts w:eastAsia="Calibri"/>
                <w:sz w:val="30"/>
                <w:szCs w:val="30"/>
                <w:lang w:val="en-US" w:eastAsia="zh-CN"/>
              </w:rPr>
              <w:t xml:space="preserve"> </w:t>
            </w:r>
          </w:p>
        </w:tc>
      </w:tr>
      <w:tr w:rsidR="00AD37A9" w:rsidRPr="00457C76" w14:paraId="21E69046" w14:textId="77777777" w:rsidTr="00282E71">
        <w:trPr>
          <w:cantSplit/>
          <w:trHeight w:val="908"/>
        </w:trPr>
        <w:tc>
          <w:tcPr>
            <w:tcW w:w="9069" w:type="dxa"/>
            <w:gridSpan w:val="11"/>
          </w:tcPr>
          <w:p w14:paraId="3B9F0C1B" w14:textId="77777777" w:rsidR="00AD37A9" w:rsidRPr="003348E5" w:rsidRDefault="00AD37A9" w:rsidP="003348E5">
            <w:pPr>
              <w:widowControl w:val="0"/>
              <w:autoSpaceDE w:val="0"/>
              <w:autoSpaceDN w:val="0"/>
              <w:adjustRightInd w:val="0"/>
              <w:rPr>
                <w:rFonts w:ascii="Times" w:eastAsia="Calibri" w:hAnsi="Times" w:cs="Times"/>
                <w:sz w:val="22"/>
                <w:szCs w:val="22"/>
                <w:lang w:val="en-US" w:eastAsia="zh-CN"/>
              </w:rPr>
            </w:pPr>
            <w:r w:rsidRPr="003348E5">
              <w:rPr>
                <w:sz w:val="22"/>
                <w:szCs w:val="22"/>
              </w:rPr>
              <w:t xml:space="preserve">Comment: </w:t>
            </w:r>
            <w:r w:rsidRPr="003348E5">
              <w:rPr>
                <w:sz w:val="22"/>
                <w:szCs w:val="22"/>
              </w:rPr>
              <w:br/>
            </w:r>
            <w:r w:rsidRPr="003348E5">
              <w:rPr>
                <w:rFonts w:eastAsia="Calibri"/>
                <w:sz w:val="22"/>
                <w:szCs w:val="22"/>
                <w:lang w:val="en-US" w:eastAsia="zh-CN"/>
              </w:rPr>
              <w:t xml:space="preserve">The lecture's materials are the basics of the learning process. They could be found on the concerned web sites of the university. </w:t>
            </w:r>
          </w:p>
          <w:p w14:paraId="5FA040E6" w14:textId="77777777" w:rsidR="00AD37A9" w:rsidRPr="002363DA" w:rsidRDefault="00AD37A9" w:rsidP="003348E5">
            <w:pPr>
              <w:jc w:val="right"/>
              <w:rPr>
                <w:sz w:val="22"/>
                <w:szCs w:val="22"/>
                <w:lang w:val="en-US"/>
              </w:rPr>
            </w:pPr>
          </w:p>
        </w:tc>
      </w:tr>
    </w:tbl>
    <w:p w14:paraId="2539834E" w14:textId="77777777" w:rsidR="00656B1E" w:rsidRPr="00243C42" w:rsidRDefault="00656B1E" w:rsidP="00656B1E">
      <w:pPr>
        <w:rPr>
          <w:lang w:val="en-US"/>
        </w:rPr>
      </w:pPr>
    </w:p>
    <w:sectPr w:rsidR="00656B1E" w:rsidRPr="00243C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DengXian Light">
    <w:charset w:val="86"/>
    <w:family w:val="script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DengXian">
    <w:charset w:val="86"/>
    <w:family w:val="script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1D1E906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78BF1242"/>
    <w:multiLevelType w:val="hybridMultilevel"/>
    <w:tmpl w:val="34D683A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6B1E"/>
    <w:rsid w:val="00037D93"/>
    <w:rsid w:val="000479B9"/>
    <w:rsid w:val="00065C0B"/>
    <w:rsid w:val="000C40F1"/>
    <w:rsid w:val="000F24F4"/>
    <w:rsid w:val="00177032"/>
    <w:rsid w:val="001770BD"/>
    <w:rsid w:val="001C0800"/>
    <w:rsid w:val="001D392A"/>
    <w:rsid w:val="00217F9C"/>
    <w:rsid w:val="0023537C"/>
    <w:rsid w:val="002363DA"/>
    <w:rsid w:val="00237A3B"/>
    <w:rsid w:val="002402AC"/>
    <w:rsid w:val="00243C42"/>
    <w:rsid w:val="00260B4A"/>
    <w:rsid w:val="00282E71"/>
    <w:rsid w:val="002F2905"/>
    <w:rsid w:val="0032449E"/>
    <w:rsid w:val="003348E5"/>
    <w:rsid w:val="00363D6E"/>
    <w:rsid w:val="00374A04"/>
    <w:rsid w:val="00404E84"/>
    <w:rsid w:val="004548EB"/>
    <w:rsid w:val="00457C76"/>
    <w:rsid w:val="0046155F"/>
    <w:rsid w:val="004A0D67"/>
    <w:rsid w:val="004B1BC3"/>
    <w:rsid w:val="005C3662"/>
    <w:rsid w:val="006074E0"/>
    <w:rsid w:val="00653639"/>
    <w:rsid w:val="00656B1E"/>
    <w:rsid w:val="00660C2F"/>
    <w:rsid w:val="00703A4C"/>
    <w:rsid w:val="007346AF"/>
    <w:rsid w:val="00753F49"/>
    <w:rsid w:val="00785757"/>
    <w:rsid w:val="00785C0B"/>
    <w:rsid w:val="00795757"/>
    <w:rsid w:val="007A27E9"/>
    <w:rsid w:val="007A699E"/>
    <w:rsid w:val="00804498"/>
    <w:rsid w:val="009811AE"/>
    <w:rsid w:val="009B0E55"/>
    <w:rsid w:val="009D2680"/>
    <w:rsid w:val="009E792F"/>
    <w:rsid w:val="00AA3B26"/>
    <w:rsid w:val="00AC6A11"/>
    <w:rsid w:val="00AD37A9"/>
    <w:rsid w:val="00B72E81"/>
    <w:rsid w:val="00B96306"/>
    <w:rsid w:val="00BE550B"/>
    <w:rsid w:val="00C2514E"/>
    <w:rsid w:val="00C8101E"/>
    <w:rsid w:val="00CF4282"/>
    <w:rsid w:val="00D1146B"/>
    <w:rsid w:val="00D872C2"/>
    <w:rsid w:val="00E21A37"/>
    <w:rsid w:val="00E26F35"/>
    <w:rsid w:val="00E62E4B"/>
    <w:rsid w:val="00E65726"/>
    <w:rsid w:val="00E776FD"/>
    <w:rsid w:val="00E842A3"/>
    <w:rsid w:val="00EF7F73"/>
    <w:rsid w:val="00F22960"/>
    <w:rsid w:val="00F23D23"/>
    <w:rsid w:val="00F56051"/>
    <w:rsid w:val="00F60EDC"/>
    <w:rsid w:val="00F83F45"/>
    <w:rsid w:val="00FE13BD"/>
    <w:rsid w:val="00FF5FEF"/>
    <w:rsid w:val="00FF6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C406A0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u-HU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56B1E"/>
    <w:rPr>
      <w:rFonts w:ascii="Times New Roman" w:eastAsia="Times New Roman" w:hAnsi="Times New Roman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uiPriority w:val="99"/>
    <w:qFormat/>
    <w:rsid w:val="00656B1E"/>
    <w:pPr>
      <w:keepNext/>
      <w:jc w:val="center"/>
      <w:outlineLvl w:val="0"/>
    </w:pPr>
    <w:rPr>
      <w:i/>
      <w:iCs/>
    </w:rPr>
  </w:style>
  <w:style w:type="paragraph" w:styleId="Cmsor2">
    <w:name w:val="heading 2"/>
    <w:basedOn w:val="Norml"/>
    <w:next w:val="Norml"/>
    <w:link w:val="Cmsor2Char"/>
    <w:uiPriority w:val="99"/>
    <w:qFormat/>
    <w:rsid w:val="00656B1E"/>
    <w:pPr>
      <w:keepNext/>
      <w:outlineLvl w:val="1"/>
    </w:pPr>
    <w:rPr>
      <w:i/>
      <w:iCs/>
    </w:rPr>
  </w:style>
  <w:style w:type="paragraph" w:styleId="Cmsor4">
    <w:name w:val="heading 4"/>
    <w:basedOn w:val="Norml"/>
    <w:next w:val="Norml"/>
    <w:link w:val="Cmsor4Char"/>
    <w:uiPriority w:val="99"/>
    <w:qFormat/>
    <w:rsid w:val="00656B1E"/>
    <w:pPr>
      <w:keepNext/>
      <w:outlineLvl w:val="3"/>
    </w:pPr>
    <w:rPr>
      <w:b/>
      <w:bCs/>
    </w:rPr>
  </w:style>
  <w:style w:type="paragraph" w:styleId="Cmsor5">
    <w:name w:val="heading 5"/>
    <w:basedOn w:val="Norml"/>
    <w:next w:val="Norml"/>
    <w:link w:val="Cmsor5Char"/>
    <w:qFormat/>
    <w:rsid w:val="00656B1E"/>
    <w:pPr>
      <w:keepNext/>
      <w:autoSpaceDE w:val="0"/>
      <w:autoSpaceDN w:val="0"/>
      <w:outlineLvl w:val="4"/>
    </w:pPr>
    <w:rPr>
      <w:sz w:val="20"/>
      <w:szCs w:val="20"/>
      <w:u w:val="single"/>
      <w:lang w:eastAsia="en-US"/>
    </w:rPr>
  </w:style>
  <w:style w:type="paragraph" w:styleId="Cmsor6">
    <w:name w:val="heading 6"/>
    <w:basedOn w:val="Norml"/>
    <w:next w:val="Norml"/>
    <w:link w:val="Cmsor6Char"/>
    <w:uiPriority w:val="99"/>
    <w:qFormat/>
    <w:rsid w:val="00656B1E"/>
    <w:pPr>
      <w:keepNext/>
      <w:jc w:val="center"/>
      <w:outlineLvl w:val="5"/>
    </w:pPr>
    <w:rPr>
      <w:b/>
      <w:bCs/>
      <w:sz w:val="22"/>
      <w:szCs w:val="22"/>
    </w:rPr>
  </w:style>
  <w:style w:type="paragraph" w:styleId="Cmsor7">
    <w:name w:val="heading 7"/>
    <w:basedOn w:val="Norml"/>
    <w:next w:val="Norml"/>
    <w:link w:val="Cmsor7Char"/>
    <w:uiPriority w:val="99"/>
    <w:qFormat/>
    <w:rsid w:val="00656B1E"/>
    <w:pPr>
      <w:keepNext/>
      <w:autoSpaceDE w:val="0"/>
      <w:autoSpaceDN w:val="0"/>
      <w:ind w:left="3686"/>
      <w:outlineLvl w:val="6"/>
    </w:pPr>
    <w:rPr>
      <w:b/>
      <w:bCs/>
      <w:sz w:val="20"/>
      <w:szCs w:val="20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link w:val="Cmsor1"/>
    <w:uiPriority w:val="99"/>
    <w:rsid w:val="00656B1E"/>
    <w:rPr>
      <w:rFonts w:ascii="Times New Roman" w:eastAsia="Times New Roman" w:hAnsi="Times New Roman" w:cs="Times New Roman"/>
      <w:i/>
      <w:iCs/>
      <w:sz w:val="24"/>
      <w:szCs w:val="24"/>
      <w:lang w:eastAsia="hu-HU"/>
    </w:rPr>
  </w:style>
  <w:style w:type="character" w:customStyle="1" w:styleId="Cmsor2Char">
    <w:name w:val="Címsor 2 Char"/>
    <w:link w:val="Cmsor2"/>
    <w:uiPriority w:val="99"/>
    <w:rsid w:val="00656B1E"/>
    <w:rPr>
      <w:rFonts w:ascii="Times New Roman" w:eastAsia="Times New Roman" w:hAnsi="Times New Roman" w:cs="Times New Roman"/>
      <w:i/>
      <w:iCs/>
      <w:sz w:val="24"/>
      <w:szCs w:val="24"/>
      <w:lang w:eastAsia="hu-HU"/>
    </w:rPr>
  </w:style>
  <w:style w:type="character" w:customStyle="1" w:styleId="Cmsor4Char">
    <w:name w:val="Címsor 4 Char"/>
    <w:link w:val="Cmsor4"/>
    <w:uiPriority w:val="99"/>
    <w:rsid w:val="00656B1E"/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character" w:customStyle="1" w:styleId="Cmsor5Char">
    <w:name w:val="Címsor 5 Char"/>
    <w:link w:val="Cmsor5"/>
    <w:rsid w:val="00656B1E"/>
    <w:rPr>
      <w:rFonts w:ascii="Times New Roman" w:eastAsia="Times New Roman" w:hAnsi="Times New Roman" w:cs="Times New Roman"/>
      <w:sz w:val="20"/>
      <w:szCs w:val="20"/>
      <w:u w:val="single"/>
    </w:rPr>
  </w:style>
  <w:style w:type="character" w:customStyle="1" w:styleId="Cmsor6Char">
    <w:name w:val="Címsor 6 Char"/>
    <w:link w:val="Cmsor6"/>
    <w:uiPriority w:val="99"/>
    <w:rsid w:val="00656B1E"/>
    <w:rPr>
      <w:rFonts w:ascii="Times New Roman" w:eastAsia="Times New Roman" w:hAnsi="Times New Roman" w:cs="Times New Roman"/>
      <w:b/>
      <w:bCs/>
      <w:lang w:eastAsia="hu-HU"/>
    </w:rPr>
  </w:style>
  <w:style w:type="character" w:customStyle="1" w:styleId="Cmsor7Char">
    <w:name w:val="Címsor 7 Char"/>
    <w:link w:val="Cmsor7"/>
    <w:uiPriority w:val="99"/>
    <w:rsid w:val="00656B1E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Normlbehzs">
    <w:name w:val="Normal Indent"/>
    <w:basedOn w:val="Norml"/>
    <w:uiPriority w:val="99"/>
    <w:rsid w:val="00656B1E"/>
    <w:pPr>
      <w:autoSpaceDE w:val="0"/>
      <w:autoSpaceDN w:val="0"/>
      <w:ind w:left="567" w:firstLine="238"/>
    </w:pPr>
    <w:rPr>
      <w:rFonts w:ascii="Garamond" w:hAnsi="Garamond" w:cs="Garamond"/>
      <w:lang w:val="en-GB" w:eastAsia="en-US"/>
    </w:rPr>
  </w:style>
  <w:style w:type="paragraph" w:styleId="Felsorols">
    <w:name w:val="List Bullet"/>
    <w:basedOn w:val="Norml"/>
    <w:autoRedefine/>
    <w:uiPriority w:val="99"/>
    <w:rsid w:val="00656B1E"/>
    <w:pPr>
      <w:autoSpaceDE w:val="0"/>
      <w:autoSpaceDN w:val="0"/>
    </w:pPr>
    <w:rPr>
      <w:sz w:val="20"/>
      <w:szCs w:val="20"/>
      <w:lang w:eastAsia="en-US"/>
    </w:rPr>
  </w:style>
  <w:style w:type="paragraph" w:styleId="Szvegtrzs">
    <w:name w:val="Body Text"/>
    <w:basedOn w:val="Norml"/>
    <w:link w:val="SzvegtrzsChar"/>
    <w:rsid w:val="00656B1E"/>
    <w:pPr>
      <w:autoSpaceDE w:val="0"/>
      <w:autoSpaceDN w:val="0"/>
      <w:jc w:val="both"/>
    </w:pPr>
    <w:rPr>
      <w:lang w:eastAsia="en-US"/>
    </w:rPr>
  </w:style>
  <w:style w:type="character" w:customStyle="1" w:styleId="SzvegtrzsChar">
    <w:name w:val="Szövegtörzs Char"/>
    <w:link w:val="Szvegtrzs"/>
    <w:rsid w:val="00656B1E"/>
    <w:rPr>
      <w:rFonts w:ascii="Times New Roman" w:eastAsia="Times New Roman" w:hAnsi="Times New Roman" w:cs="Times New Roman"/>
      <w:sz w:val="24"/>
      <w:szCs w:val="24"/>
    </w:rPr>
  </w:style>
  <w:style w:type="paragraph" w:styleId="Cm">
    <w:name w:val="Title"/>
    <w:basedOn w:val="Norml"/>
    <w:link w:val="CmChar"/>
    <w:uiPriority w:val="99"/>
    <w:qFormat/>
    <w:rsid w:val="00656B1E"/>
    <w:pPr>
      <w:jc w:val="center"/>
    </w:pPr>
    <w:rPr>
      <w:b/>
      <w:bCs/>
    </w:rPr>
  </w:style>
  <w:style w:type="character" w:customStyle="1" w:styleId="CmChar">
    <w:name w:val="Cím Char"/>
    <w:link w:val="Cm"/>
    <w:uiPriority w:val="99"/>
    <w:rsid w:val="00656B1E"/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rsid w:val="00656B1E"/>
    <w:pPr>
      <w:tabs>
        <w:tab w:val="center" w:pos="4536"/>
        <w:tab w:val="right" w:pos="9072"/>
      </w:tabs>
    </w:pPr>
    <w:rPr>
      <w:lang w:eastAsia="en-US"/>
    </w:rPr>
  </w:style>
  <w:style w:type="character" w:customStyle="1" w:styleId="llbChar">
    <w:name w:val="Élőláb Char"/>
    <w:link w:val="llb"/>
    <w:uiPriority w:val="99"/>
    <w:rsid w:val="00656B1E"/>
    <w:rPr>
      <w:rFonts w:ascii="Times New Roman" w:eastAsia="Times New Roman" w:hAnsi="Times New Roman" w:cs="Times New Roman"/>
      <w:sz w:val="24"/>
      <w:szCs w:val="24"/>
    </w:rPr>
  </w:style>
  <w:style w:type="paragraph" w:styleId="Szvegtrzs2">
    <w:name w:val="Body Text 2"/>
    <w:basedOn w:val="Norml"/>
    <w:link w:val="Szvegtrzs2Char"/>
    <w:uiPriority w:val="99"/>
    <w:rsid w:val="00656B1E"/>
    <w:pPr>
      <w:autoSpaceDE w:val="0"/>
      <w:autoSpaceDN w:val="0"/>
    </w:pPr>
    <w:rPr>
      <w:sz w:val="20"/>
      <w:szCs w:val="20"/>
    </w:rPr>
  </w:style>
  <w:style w:type="character" w:customStyle="1" w:styleId="Szvegtrzs2Char">
    <w:name w:val="Szövegtörzs 2 Char"/>
    <w:link w:val="Szvegtrzs2"/>
    <w:uiPriority w:val="99"/>
    <w:rsid w:val="00656B1E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mw-headline">
    <w:name w:val="mw-headline"/>
    <w:rsid w:val="0046155F"/>
    <w:rPr>
      <w:rFonts w:ascii="Times New Roman" w:hAnsi="Times New Roman" w:cs="Times New Roman" w:hint="default"/>
    </w:rPr>
  </w:style>
  <w:style w:type="character" w:customStyle="1" w:styleId="bylinepipe">
    <w:name w:val="bylinepipe"/>
    <w:basedOn w:val="Bekezdsalapbettpusa"/>
    <w:rsid w:val="00363D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99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38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53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9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29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596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970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1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44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567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21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7727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7741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9805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3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2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2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8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0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4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7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96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02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16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2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9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9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7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6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B8DA11-DEAE-45E9-8127-F657AE1AC5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386</Words>
  <Characters>2665</Characters>
  <Application>Microsoft Office Word</Application>
  <DocSecurity>0</DocSecurity>
  <Lines>22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Assessment and subject description</vt:lpstr>
    </vt:vector>
  </TitlesOfParts>
  <Company/>
  <LinksUpToDate>false</LinksUpToDate>
  <CharactersWithSpaces>3045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Assessment and subject description</dc:title>
  <dc:subject/>
  <dc:creator>xxy</dc:creator>
  <cp:keywords/>
  <cp:lastModifiedBy>Katalin</cp:lastModifiedBy>
  <cp:revision>2</cp:revision>
  <dcterms:created xsi:type="dcterms:W3CDTF">2018-01-03T15:15:00Z</dcterms:created>
  <dcterms:modified xsi:type="dcterms:W3CDTF">2018-01-03T15:15:00Z</dcterms:modified>
</cp:coreProperties>
</file>